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
        <w:tblW w:w="0" w:type="auto"/>
        <w:tblInd w:w="431" w:type="dxa"/>
        <w:tblBorders>
          <w:top w:val="triple" w:sz="4" w:space="0" w:color="000000"/>
          <w:left w:val="triple" w:sz="4" w:space="0" w:color="000000"/>
          <w:bottom w:val="triple" w:sz="4" w:space="0" w:color="000000"/>
          <w:right w:val="triple" w:sz="4" w:space="0" w:color="000000"/>
          <w:insideH w:val="triple" w:sz="4" w:space="0" w:color="000000"/>
          <w:insideV w:val="triple" w:sz="4" w:space="0" w:color="000000"/>
        </w:tblBorders>
        <w:tblLayout w:type="fixed"/>
        <w:tblLook w:val="01E0" w:firstRow="1" w:lastRow="1" w:firstColumn="1" w:lastColumn="1" w:noHBand="0" w:noVBand="0"/>
      </w:tblPr>
      <w:tblGrid>
        <w:gridCol w:w="7385"/>
        <w:gridCol w:w="196"/>
        <w:gridCol w:w="8001"/>
      </w:tblGrid>
      <w:tr w:rsidR="00844A11" w14:paraId="57B5E730" w14:textId="77777777">
        <w:trPr>
          <w:trHeight w:val="1485"/>
        </w:trPr>
        <w:tc>
          <w:tcPr>
            <w:tcW w:w="7385" w:type="dxa"/>
            <w:tcBorders>
              <w:left w:val="triple" w:sz="6" w:space="0" w:color="000000"/>
            </w:tcBorders>
          </w:tcPr>
          <w:p w14:paraId="541EA83D" w14:textId="77777777" w:rsidR="00844A11" w:rsidRDefault="00844A11">
            <w:pPr>
              <w:pStyle w:val="TableParagraph"/>
              <w:spacing w:before="177"/>
              <w:rPr>
                <w:rFonts w:ascii="Times New Roman"/>
                <w:sz w:val="24"/>
              </w:rPr>
            </w:pPr>
          </w:p>
          <w:p w14:paraId="37290733" w14:textId="77777777" w:rsidR="00844A11" w:rsidRDefault="00000000">
            <w:pPr>
              <w:pStyle w:val="TableParagraph"/>
              <w:ind w:left="58" w:right="52"/>
              <w:jc w:val="center"/>
              <w:rPr>
                <w:b/>
                <w:sz w:val="24"/>
              </w:rPr>
            </w:pPr>
            <w:r>
              <w:rPr>
                <w:b/>
                <w:spacing w:val="-2"/>
                <w:sz w:val="24"/>
              </w:rPr>
              <w:t>ΠΑΡΑΤΗΡΗΣΕΙΣ</w:t>
            </w:r>
          </w:p>
          <w:p w14:paraId="3C05FD9A" w14:textId="77777777" w:rsidR="00844A11" w:rsidRDefault="00000000">
            <w:pPr>
              <w:pStyle w:val="TableParagraph"/>
              <w:ind w:left="58" w:right="55"/>
              <w:jc w:val="center"/>
              <w:rPr>
                <w:b/>
                <w:sz w:val="24"/>
              </w:rPr>
            </w:pPr>
            <w:r>
              <w:rPr>
                <w:b/>
                <w:sz w:val="24"/>
              </w:rPr>
              <w:t>(Υποχρεωτικές</w:t>
            </w:r>
            <w:r>
              <w:rPr>
                <w:b/>
                <w:spacing w:val="-3"/>
                <w:sz w:val="24"/>
              </w:rPr>
              <w:t xml:space="preserve"> </w:t>
            </w:r>
            <w:r>
              <w:rPr>
                <w:b/>
                <w:sz w:val="24"/>
              </w:rPr>
              <w:t>για</w:t>
            </w:r>
            <w:r>
              <w:rPr>
                <w:b/>
                <w:spacing w:val="-3"/>
                <w:sz w:val="24"/>
              </w:rPr>
              <w:t xml:space="preserve"> </w:t>
            </w:r>
            <w:r>
              <w:rPr>
                <w:b/>
                <w:sz w:val="24"/>
              </w:rPr>
              <w:t>τον/την</w:t>
            </w:r>
            <w:r>
              <w:rPr>
                <w:b/>
                <w:spacing w:val="-1"/>
                <w:sz w:val="24"/>
              </w:rPr>
              <w:t xml:space="preserve"> </w:t>
            </w:r>
            <w:r>
              <w:rPr>
                <w:b/>
                <w:spacing w:val="-2"/>
                <w:sz w:val="24"/>
              </w:rPr>
              <w:t>επόπτη/τρια)</w:t>
            </w:r>
          </w:p>
        </w:tc>
        <w:tc>
          <w:tcPr>
            <w:tcW w:w="196" w:type="dxa"/>
            <w:vMerge w:val="restart"/>
            <w:tcBorders>
              <w:top w:val="double" w:sz="4" w:space="0" w:color="000000"/>
              <w:bottom w:val="double" w:sz="4" w:space="0" w:color="000000"/>
            </w:tcBorders>
          </w:tcPr>
          <w:p w14:paraId="4CDEE120" w14:textId="77777777" w:rsidR="00844A11" w:rsidRDefault="00844A11">
            <w:pPr>
              <w:pStyle w:val="TableParagraph"/>
              <w:rPr>
                <w:rFonts w:ascii="Times New Roman"/>
              </w:rPr>
            </w:pPr>
          </w:p>
        </w:tc>
        <w:tc>
          <w:tcPr>
            <w:tcW w:w="8001" w:type="dxa"/>
            <w:tcBorders>
              <w:right w:val="triple" w:sz="6" w:space="0" w:color="000000"/>
            </w:tcBorders>
          </w:tcPr>
          <w:p w14:paraId="1D6F5CD9" w14:textId="77777777" w:rsidR="00844A11" w:rsidRDefault="00000000">
            <w:pPr>
              <w:pStyle w:val="TableParagraph"/>
              <w:spacing w:before="14"/>
              <w:ind w:left="50"/>
              <w:rPr>
                <w:b/>
                <w:sz w:val="24"/>
              </w:rPr>
            </w:pPr>
            <w:r>
              <w:rPr>
                <w:b/>
                <w:spacing w:val="-2"/>
                <w:sz w:val="24"/>
              </w:rPr>
              <w:t>Α.Σ.ΠΑΙ.Τ.Ε.</w:t>
            </w:r>
          </w:p>
          <w:p w14:paraId="5449AA9A" w14:textId="77777777" w:rsidR="00844A11" w:rsidRDefault="00000000">
            <w:pPr>
              <w:pStyle w:val="TableParagraph"/>
              <w:ind w:left="50"/>
              <w:rPr>
                <w:b/>
                <w:sz w:val="24"/>
              </w:rPr>
            </w:pPr>
            <w:r>
              <w:rPr>
                <w:b/>
                <w:spacing w:val="-2"/>
                <w:sz w:val="24"/>
              </w:rPr>
              <w:t>Ε.Π.ΠΑΙ.Κ.</w:t>
            </w:r>
          </w:p>
          <w:p w14:paraId="2922B182" w14:textId="77777777" w:rsidR="00844A11" w:rsidRDefault="00000000">
            <w:pPr>
              <w:pStyle w:val="TableParagraph"/>
              <w:ind w:left="50"/>
              <w:rPr>
                <w:b/>
                <w:sz w:val="24"/>
              </w:rPr>
            </w:pPr>
            <w:r>
              <w:rPr>
                <w:b/>
                <w:sz w:val="24"/>
              </w:rPr>
              <w:t>Πρακτικές</w:t>
            </w:r>
            <w:r>
              <w:rPr>
                <w:b/>
                <w:spacing w:val="-5"/>
                <w:sz w:val="24"/>
              </w:rPr>
              <w:t xml:space="preserve"> </w:t>
            </w:r>
            <w:r>
              <w:rPr>
                <w:b/>
                <w:sz w:val="24"/>
              </w:rPr>
              <w:t>Ασκήσεις</w:t>
            </w:r>
            <w:r>
              <w:rPr>
                <w:b/>
                <w:spacing w:val="-6"/>
                <w:sz w:val="24"/>
              </w:rPr>
              <w:t xml:space="preserve"> </w:t>
            </w:r>
            <w:r>
              <w:rPr>
                <w:b/>
                <w:sz w:val="24"/>
              </w:rPr>
              <w:t>Διδασκαλίας</w:t>
            </w:r>
            <w:r>
              <w:rPr>
                <w:b/>
                <w:spacing w:val="-4"/>
                <w:sz w:val="24"/>
              </w:rPr>
              <w:t xml:space="preserve"> </w:t>
            </w:r>
            <w:r>
              <w:rPr>
                <w:b/>
                <w:spacing w:val="-2"/>
                <w:sz w:val="24"/>
              </w:rPr>
              <w:t>(ΠΑΔ)</w:t>
            </w:r>
          </w:p>
          <w:p w14:paraId="3300A0B8" w14:textId="77777777" w:rsidR="00844A11" w:rsidRDefault="00844A11">
            <w:pPr>
              <w:pStyle w:val="TableParagraph"/>
              <w:spacing w:before="16"/>
              <w:rPr>
                <w:rFonts w:ascii="Times New Roman"/>
                <w:sz w:val="24"/>
              </w:rPr>
            </w:pPr>
          </w:p>
          <w:p w14:paraId="3A227A2D" w14:textId="77777777" w:rsidR="00844A11" w:rsidRDefault="00000000">
            <w:pPr>
              <w:pStyle w:val="TableParagraph"/>
              <w:spacing w:before="1" w:line="280" w:lineRule="exact"/>
              <w:ind w:left="33"/>
              <w:jc w:val="center"/>
              <w:rPr>
                <w:b/>
                <w:sz w:val="24"/>
              </w:rPr>
            </w:pPr>
            <w:r>
              <w:rPr>
                <w:b/>
                <w:sz w:val="24"/>
              </w:rPr>
              <w:t>ΕΝΤΥΠΟ</w:t>
            </w:r>
            <w:r>
              <w:rPr>
                <w:b/>
                <w:spacing w:val="-4"/>
                <w:sz w:val="24"/>
              </w:rPr>
              <w:t xml:space="preserve"> </w:t>
            </w:r>
            <w:r>
              <w:rPr>
                <w:b/>
                <w:sz w:val="24"/>
              </w:rPr>
              <w:t>ΔΟΜΗΣΗΣ</w:t>
            </w:r>
            <w:r>
              <w:rPr>
                <w:b/>
                <w:spacing w:val="-1"/>
                <w:sz w:val="24"/>
              </w:rPr>
              <w:t xml:space="preserve"> </w:t>
            </w:r>
            <w:r>
              <w:rPr>
                <w:b/>
                <w:spacing w:val="-2"/>
                <w:sz w:val="24"/>
              </w:rPr>
              <w:t>ΔΙΔΑΣΚΑΛΙΑΣ</w:t>
            </w:r>
          </w:p>
        </w:tc>
      </w:tr>
      <w:tr w:rsidR="00844A11" w14:paraId="4E90B043" w14:textId="77777777">
        <w:trPr>
          <w:trHeight w:val="622"/>
        </w:trPr>
        <w:tc>
          <w:tcPr>
            <w:tcW w:w="7385" w:type="dxa"/>
            <w:tcBorders>
              <w:left w:val="triple" w:sz="6" w:space="0" w:color="000000"/>
              <w:bottom w:val="single" w:sz="6" w:space="0" w:color="000000"/>
            </w:tcBorders>
          </w:tcPr>
          <w:p w14:paraId="78730A47" w14:textId="77777777" w:rsidR="00844A11" w:rsidRDefault="00844A11">
            <w:pPr>
              <w:pStyle w:val="TableParagraph"/>
              <w:rPr>
                <w:rFonts w:ascii="Times New Roman"/>
              </w:rPr>
            </w:pPr>
          </w:p>
        </w:tc>
        <w:tc>
          <w:tcPr>
            <w:tcW w:w="196" w:type="dxa"/>
            <w:vMerge/>
            <w:tcBorders>
              <w:top w:val="nil"/>
              <w:bottom w:val="double" w:sz="4" w:space="0" w:color="000000"/>
            </w:tcBorders>
          </w:tcPr>
          <w:p w14:paraId="705E50EF" w14:textId="77777777" w:rsidR="00844A11" w:rsidRDefault="00844A11">
            <w:pPr>
              <w:rPr>
                <w:sz w:val="2"/>
                <w:szCs w:val="2"/>
              </w:rPr>
            </w:pPr>
          </w:p>
        </w:tc>
        <w:tc>
          <w:tcPr>
            <w:tcW w:w="8001" w:type="dxa"/>
            <w:vMerge w:val="restart"/>
            <w:tcBorders>
              <w:right w:val="triple" w:sz="6" w:space="0" w:color="000000"/>
            </w:tcBorders>
          </w:tcPr>
          <w:p w14:paraId="6D53C680" w14:textId="77777777" w:rsidR="00844A11" w:rsidRDefault="00000000">
            <w:pPr>
              <w:pStyle w:val="TableParagraph"/>
              <w:tabs>
                <w:tab w:val="left" w:pos="2448"/>
              </w:tabs>
              <w:spacing w:before="149"/>
              <w:ind w:left="62"/>
              <w:rPr>
                <w:b/>
              </w:rPr>
            </w:pPr>
            <w:r>
              <w:rPr>
                <w:b/>
              </w:rPr>
              <w:t>Επώνυμο</w:t>
            </w:r>
            <w:r>
              <w:t>:</w:t>
            </w:r>
            <w:r>
              <w:rPr>
                <w:spacing w:val="-9"/>
              </w:rPr>
              <w:t xml:space="preserve"> </w:t>
            </w:r>
            <w:r>
              <w:rPr>
                <w:b/>
              </w:rPr>
              <w:tab/>
              <w:t>Όνομα:</w:t>
            </w:r>
            <w:r>
              <w:rPr>
                <w:b/>
                <w:spacing w:val="-6"/>
              </w:rPr>
              <w:t xml:space="preserve"> </w:t>
            </w:r>
          </w:p>
          <w:p w14:paraId="41F30912" w14:textId="77777777" w:rsidR="00844A11" w:rsidRDefault="00844A11">
            <w:pPr>
              <w:pStyle w:val="TableParagraph"/>
              <w:spacing w:before="2"/>
              <w:rPr>
                <w:rFonts w:ascii="Times New Roman"/>
              </w:rPr>
            </w:pPr>
          </w:p>
          <w:p w14:paraId="23AFD906" w14:textId="77777777" w:rsidR="00844A11" w:rsidRDefault="00000000">
            <w:pPr>
              <w:pStyle w:val="TableParagraph"/>
              <w:ind w:left="62"/>
              <w:rPr>
                <w:b/>
              </w:rPr>
            </w:pPr>
            <w:r>
              <w:rPr>
                <w:b/>
              </w:rPr>
              <w:t>Τμήμα:</w:t>
            </w:r>
            <w:r>
              <w:rPr>
                <w:b/>
                <w:spacing w:val="-3"/>
              </w:rPr>
              <w:t xml:space="preserve"> </w:t>
            </w:r>
            <w:r>
              <w:rPr>
                <w:b/>
                <w:spacing w:val="-5"/>
              </w:rPr>
              <w:t>Ε1</w:t>
            </w:r>
          </w:p>
          <w:p w14:paraId="2C257AB8" w14:textId="77777777" w:rsidR="00844A11" w:rsidRDefault="00000000">
            <w:pPr>
              <w:pStyle w:val="TableParagraph"/>
              <w:spacing w:before="135"/>
              <w:ind w:left="62"/>
            </w:pPr>
            <w:r>
              <w:rPr>
                <w:b/>
              </w:rPr>
              <w:t>Είδος</w:t>
            </w:r>
            <w:r>
              <w:rPr>
                <w:b/>
                <w:spacing w:val="-7"/>
              </w:rPr>
              <w:t xml:space="preserve"> </w:t>
            </w:r>
            <w:r>
              <w:rPr>
                <w:b/>
              </w:rPr>
              <w:t>Διδασκαλίας</w:t>
            </w:r>
            <w:r>
              <w:t>:</w:t>
            </w:r>
            <w:r>
              <w:rPr>
                <w:spacing w:val="42"/>
              </w:rPr>
              <w:t xml:space="preserve"> </w:t>
            </w:r>
            <w:r>
              <w:t>1</w:t>
            </w:r>
            <w:r>
              <w:rPr>
                <w:vertAlign w:val="superscript"/>
              </w:rPr>
              <w:t>η</w:t>
            </w:r>
            <w:r>
              <w:rPr>
                <w:spacing w:val="-7"/>
              </w:rPr>
              <w:t xml:space="preserve"> </w:t>
            </w:r>
            <w:r>
              <w:t>Μικροδιδασκαλία</w:t>
            </w:r>
            <w:r>
              <w:rPr>
                <w:spacing w:val="-4"/>
              </w:rPr>
              <w:t xml:space="preserve"> </w:t>
            </w:r>
            <w:r>
              <w:t>-</w:t>
            </w:r>
            <w:r>
              <w:rPr>
                <w:spacing w:val="-7"/>
              </w:rPr>
              <w:t xml:space="preserve"> </w:t>
            </w:r>
            <w:r>
              <w:t>2</w:t>
            </w:r>
            <w:r>
              <w:rPr>
                <w:vertAlign w:val="superscript"/>
              </w:rPr>
              <w:t>η</w:t>
            </w:r>
            <w:r>
              <w:rPr>
                <w:spacing w:val="-7"/>
              </w:rPr>
              <w:t xml:space="preserve"> </w:t>
            </w:r>
            <w:r>
              <w:t>Μικροδιδασκαλία</w:t>
            </w:r>
            <w:r>
              <w:rPr>
                <w:spacing w:val="-4"/>
              </w:rPr>
              <w:t xml:space="preserve"> </w:t>
            </w:r>
            <w:r>
              <w:rPr>
                <w:spacing w:val="-10"/>
              </w:rPr>
              <w:t>-</w:t>
            </w:r>
          </w:p>
          <w:p w14:paraId="34E1BFE2" w14:textId="77777777" w:rsidR="00844A11" w:rsidRDefault="00000000">
            <w:pPr>
              <w:pStyle w:val="TableParagraph"/>
              <w:tabs>
                <w:tab w:val="left" w:pos="3816"/>
              </w:tabs>
              <w:spacing w:before="134"/>
              <w:ind w:left="1954"/>
              <w:rPr>
                <w:b/>
              </w:rPr>
            </w:pPr>
            <w:r>
              <w:t>1</w:t>
            </w:r>
            <w:r>
              <w:rPr>
                <w:vertAlign w:val="superscript"/>
              </w:rPr>
              <w:t>η</w:t>
            </w:r>
            <w:r>
              <w:rPr>
                <w:spacing w:val="-2"/>
              </w:rPr>
              <w:t xml:space="preserve"> Προκαταρκτική</w:t>
            </w:r>
            <w:r>
              <w:tab/>
              <w:t>–</w:t>
            </w:r>
            <w:r>
              <w:rPr>
                <w:spacing w:val="46"/>
              </w:rPr>
              <w:t xml:space="preserve"> </w:t>
            </w:r>
            <w:r>
              <w:rPr>
                <w:b/>
              </w:rPr>
              <w:t>2</w:t>
            </w:r>
            <w:r>
              <w:rPr>
                <w:b/>
                <w:vertAlign w:val="superscript"/>
              </w:rPr>
              <w:t>η</w:t>
            </w:r>
            <w:r>
              <w:rPr>
                <w:b/>
              </w:rPr>
              <w:t xml:space="preserve"> </w:t>
            </w:r>
            <w:r>
              <w:rPr>
                <w:b/>
                <w:spacing w:val="-2"/>
              </w:rPr>
              <w:t>Προκαταρκτική</w:t>
            </w:r>
          </w:p>
          <w:p w14:paraId="538B0F2D" w14:textId="77777777" w:rsidR="00844A11" w:rsidRDefault="00000000">
            <w:pPr>
              <w:pStyle w:val="TableParagraph"/>
              <w:spacing w:before="135"/>
              <w:ind w:left="2004"/>
            </w:pPr>
            <w:r>
              <w:rPr>
                <w:noProof/>
              </w:rPr>
              <mc:AlternateContent>
                <mc:Choice Requires="wpg">
                  <w:drawing>
                    <wp:anchor distT="0" distB="0" distL="0" distR="0" simplePos="0" relativeHeight="487418880" behindDoc="1" locked="0" layoutInCell="1" allowOverlap="1" wp14:anchorId="4B3A2D8D" wp14:editId="11F264D9">
                      <wp:simplePos x="0" y="0"/>
                      <wp:positionH relativeFrom="column">
                        <wp:posOffset>2568956</wp:posOffset>
                      </wp:positionH>
                      <wp:positionV relativeFrom="paragraph">
                        <wp:posOffset>-22432</wp:posOffset>
                      </wp:positionV>
                      <wp:extent cx="1053465" cy="952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53465" cy="9525"/>
                                <a:chOff x="0" y="0"/>
                                <a:chExt cx="1053465" cy="9525"/>
                              </a:xfrm>
                            </wpg:grpSpPr>
                            <wps:wsp>
                              <wps:cNvPr id="2" name="Graphic 2"/>
                              <wps:cNvSpPr/>
                              <wps:spPr>
                                <a:xfrm>
                                  <a:off x="0" y="0"/>
                                  <a:ext cx="1053465" cy="9525"/>
                                </a:xfrm>
                                <a:custGeom>
                                  <a:avLst/>
                                  <a:gdLst/>
                                  <a:ahLst/>
                                  <a:cxnLst/>
                                  <a:rect l="l" t="t" r="r" b="b"/>
                                  <a:pathLst>
                                    <a:path w="1053465" h="9525">
                                      <a:moveTo>
                                        <a:pt x="1053388" y="0"/>
                                      </a:moveTo>
                                      <a:lnTo>
                                        <a:pt x="0" y="0"/>
                                      </a:lnTo>
                                      <a:lnTo>
                                        <a:pt x="0" y="9144"/>
                                      </a:lnTo>
                                      <a:lnTo>
                                        <a:pt x="1053388" y="9144"/>
                                      </a:lnTo>
                                      <a:lnTo>
                                        <a:pt x="105338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468642B" id="Group 1" o:spid="_x0000_s1026" style="position:absolute;margin-left:202.3pt;margin-top:-1.75pt;width:82.95pt;height:.75pt;z-index:-15897600;mso-wrap-distance-left:0;mso-wrap-distance-right:0" coordsize="105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">
                      <v:shape id="Graphic 2" o:spid="_x0000_s1027" style="position:absolute;width:10534;height:95;visibility:visible;mso-wrap-style:square;v-text-anchor:top" coordsize="10534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" path="m1053388,l,,,9144r1053388,l1053388,xe" fillcolor="black" stroked="f">
                        <v:path arrowok="t"/>
                      </v:shape>
                    </v:group>
                  </w:pict>
                </mc:Fallback>
              </mc:AlternateContent>
            </w:r>
            <w:r>
              <w:t>Πτυχιακή</w:t>
            </w:r>
            <w:r>
              <w:rPr>
                <w:spacing w:val="-12"/>
              </w:rPr>
              <w:t xml:space="preserve"> </w:t>
            </w:r>
            <w:r>
              <w:rPr>
                <w:spacing w:val="-2"/>
              </w:rPr>
              <w:t>διδασκαλία</w:t>
            </w:r>
          </w:p>
          <w:p w14:paraId="18D21588" w14:textId="68DA41E4" w:rsidR="00844A11" w:rsidRDefault="00000000">
            <w:pPr>
              <w:pStyle w:val="TableParagraph"/>
              <w:tabs>
                <w:tab w:val="left" w:pos="3221"/>
                <w:tab w:val="left" w:pos="7312"/>
              </w:tabs>
              <w:spacing w:before="135"/>
              <w:ind w:left="12"/>
            </w:pPr>
            <w:r>
              <w:rPr>
                <w:b/>
              </w:rPr>
              <w:t>Ημερομηνία</w:t>
            </w:r>
            <w:r>
              <w:t>:</w:t>
            </w:r>
            <w:r>
              <w:rPr>
                <w:spacing w:val="-6"/>
              </w:rPr>
              <w:t xml:space="preserve"> </w:t>
            </w:r>
            <w:r>
              <w:rPr>
                <w:b/>
                <w:spacing w:val="-2"/>
              </w:rPr>
              <w:t>2/4/2024</w:t>
            </w:r>
            <w:r>
              <w:rPr>
                <w:b/>
              </w:rPr>
              <w:tab/>
              <w:t>Όν/</w:t>
            </w:r>
            <w:proofErr w:type="spellStart"/>
            <w:r>
              <w:rPr>
                <w:b/>
              </w:rPr>
              <w:t>μο</w:t>
            </w:r>
            <w:proofErr w:type="spellEnd"/>
            <w:r>
              <w:rPr>
                <w:b/>
                <w:spacing w:val="-6"/>
              </w:rPr>
              <w:t xml:space="preserve"> </w:t>
            </w:r>
            <w:r>
              <w:rPr>
                <w:b/>
                <w:spacing w:val="-2"/>
              </w:rPr>
              <w:t>Επόπτη/</w:t>
            </w:r>
            <w:proofErr w:type="spellStart"/>
            <w:r>
              <w:rPr>
                <w:b/>
                <w:spacing w:val="-2"/>
              </w:rPr>
              <w:t>τριας</w:t>
            </w:r>
            <w:proofErr w:type="spellEnd"/>
            <w:r>
              <w:rPr>
                <w:spacing w:val="-2"/>
              </w:rPr>
              <w:t>:</w:t>
            </w:r>
            <w:r>
              <w:rPr>
                <w:u w:val="single"/>
              </w:rPr>
              <w:tab/>
            </w:r>
          </w:p>
        </w:tc>
      </w:tr>
      <w:tr w:rsidR="00844A11" w14:paraId="69C7A187" w14:textId="77777777">
        <w:trPr>
          <w:trHeight w:val="353"/>
        </w:trPr>
        <w:tc>
          <w:tcPr>
            <w:tcW w:w="7385" w:type="dxa"/>
            <w:tcBorders>
              <w:top w:val="single" w:sz="6" w:space="0" w:color="000000"/>
              <w:left w:val="triple" w:sz="6" w:space="0" w:color="000000"/>
              <w:bottom w:val="single" w:sz="6" w:space="0" w:color="000000"/>
            </w:tcBorders>
          </w:tcPr>
          <w:p w14:paraId="1FC6DA7A" w14:textId="77777777" w:rsidR="00844A11" w:rsidRDefault="00844A11">
            <w:pPr>
              <w:pStyle w:val="TableParagraph"/>
              <w:rPr>
                <w:rFonts w:ascii="Times New Roman"/>
              </w:rPr>
            </w:pPr>
          </w:p>
        </w:tc>
        <w:tc>
          <w:tcPr>
            <w:tcW w:w="196" w:type="dxa"/>
            <w:vMerge/>
            <w:tcBorders>
              <w:top w:val="nil"/>
              <w:bottom w:val="double" w:sz="4" w:space="0" w:color="000000"/>
            </w:tcBorders>
          </w:tcPr>
          <w:p w14:paraId="2AB82F85" w14:textId="77777777" w:rsidR="00844A11" w:rsidRDefault="00844A11">
            <w:pPr>
              <w:rPr>
                <w:sz w:val="2"/>
                <w:szCs w:val="2"/>
              </w:rPr>
            </w:pPr>
          </w:p>
        </w:tc>
        <w:tc>
          <w:tcPr>
            <w:tcW w:w="8001" w:type="dxa"/>
            <w:vMerge/>
            <w:tcBorders>
              <w:top w:val="nil"/>
              <w:right w:val="triple" w:sz="6" w:space="0" w:color="000000"/>
            </w:tcBorders>
          </w:tcPr>
          <w:p w14:paraId="7703D9CE" w14:textId="77777777" w:rsidR="00844A11" w:rsidRDefault="00844A11">
            <w:pPr>
              <w:rPr>
                <w:sz w:val="2"/>
                <w:szCs w:val="2"/>
              </w:rPr>
            </w:pPr>
          </w:p>
        </w:tc>
      </w:tr>
      <w:tr w:rsidR="00844A11" w14:paraId="66DE84CB" w14:textId="77777777">
        <w:trPr>
          <w:trHeight w:val="353"/>
        </w:trPr>
        <w:tc>
          <w:tcPr>
            <w:tcW w:w="7385" w:type="dxa"/>
            <w:tcBorders>
              <w:top w:val="single" w:sz="6" w:space="0" w:color="000000"/>
              <w:left w:val="triple" w:sz="6" w:space="0" w:color="000000"/>
              <w:bottom w:val="single" w:sz="6" w:space="0" w:color="000000"/>
            </w:tcBorders>
          </w:tcPr>
          <w:p w14:paraId="2A8CB540" w14:textId="77777777" w:rsidR="00844A11" w:rsidRDefault="00844A11">
            <w:pPr>
              <w:pStyle w:val="TableParagraph"/>
              <w:rPr>
                <w:rFonts w:ascii="Times New Roman"/>
              </w:rPr>
            </w:pPr>
          </w:p>
        </w:tc>
        <w:tc>
          <w:tcPr>
            <w:tcW w:w="196" w:type="dxa"/>
            <w:vMerge/>
            <w:tcBorders>
              <w:top w:val="nil"/>
              <w:bottom w:val="double" w:sz="4" w:space="0" w:color="000000"/>
            </w:tcBorders>
          </w:tcPr>
          <w:p w14:paraId="73121FBB" w14:textId="77777777" w:rsidR="00844A11" w:rsidRDefault="00844A11">
            <w:pPr>
              <w:rPr>
                <w:sz w:val="2"/>
                <w:szCs w:val="2"/>
              </w:rPr>
            </w:pPr>
          </w:p>
        </w:tc>
        <w:tc>
          <w:tcPr>
            <w:tcW w:w="8001" w:type="dxa"/>
            <w:vMerge/>
            <w:tcBorders>
              <w:top w:val="nil"/>
              <w:right w:val="triple" w:sz="6" w:space="0" w:color="000000"/>
            </w:tcBorders>
          </w:tcPr>
          <w:p w14:paraId="19582DB7" w14:textId="77777777" w:rsidR="00844A11" w:rsidRDefault="00844A11">
            <w:pPr>
              <w:rPr>
                <w:sz w:val="2"/>
                <w:szCs w:val="2"/>
              </w:rPr>
            </w:pPr>
          </w:p>
        </w:tc>
      </w:tr>
      <w:tr w:rsidR="00844A11" w14:paraId="4704998F" w14:textId="77777777">
        <w:trPr>
          <w:trHeight w:val="353"/>
        </w:trPr>
        <w:tc>
          <w:tcPr>
            <w:tcW w:w="7385" w:type="dxa"/>
            <w:tcBorders>
              <w:top w:val="single" w:sz="6" w:space="0" w:color="000000"/>
              <w:left w:val="triple" w:sz="6" w:space="0" w:color="000000"/>
              <w:bottom w:val="single" w:sz="6" w:space="0" w:color="000000"/>
            </w:tcBorders>
          </w:tcPr>
          <w:p w14:paraId="01994C3F" w14:textId="77777777" w:rsidR="00844A11" w:rsidRDefault="00844A11">
            <w:pPr>
              <w:pStyle w:val="TableParagraph"/>
              <w:rPr>
                <w:rFonts w:ascii="Times New Roman"/>
              </w:rPr>
            </w:pPr>
          </w:p>
        </w:tc>
        <w:tc>
          <w:tcPr>
            <w:tcW w:w="196" w:type="dxa"/>
            <w:vMerge/>
            <w:tcBorders>
              <w:top w:val="nil"/>
              <w:bottom w:val="double" w:sz="4" w:space="0" w:color="000000"/>
            </w:tcBorders>
          </w:tcPr>
          <w:p w14:paraId="710EC0F6" w14:textId="77777777" w:rsidR="00844A11" w:rsidRDefault="00844A11">
            <w:pPr>
              <w:rPr>
                <w:sz w:val="2"/>
                <w:szCs w:val="2"/>
              </w:rPr>
            </w:pPr>
          </w:p>
        </w:tc>
        <w:tc>
          <w:tcPr>
            <w:tcW w:w="8001" w:type="dxa"/>
            <w:vMerge/>
            <w:tcBorders>
              <w:top w:val="nil"/>
              <w:right w:val="triple" w:sz="6" w:space="0" w:color="000000"/>
            </w:tcBorders>
          </w:tcPr>
          <w:p w14:paraId="5E0D806C" w14:textId="77777777" w:rsidR="00844A11" w:rsidRDefault="00844A11">
            <w:pPr>
              <w:rPr>
                <w:sz w:val="2"/>
                <w:szCs w:val="2"/>
              </w:rPr>
            </w:pPr>
          </w:p>
        </w:tc>
      </w:tr>
      <w:tr w:rsidR="00844A11" w14:paraId="1447F164" w14:textId="77777777">
        <w:trPr>
          <w:trHeight w:val="353"/>
        </w:trPr>
        <w:tc>
          <w:tcPr>
            <w:tcW w:w="7385" w:type="dxa"/>
            <w:tcBorders>
              <w:top w:val="single" w:sz="6" w:space="0" w:color="000000"/>
              <w:left w:val="triple" w:sz="6" w:space="0" w:color="000000"/>
              <w:bottom w:val="single" w:sz="6" w:space="0" w:color="000000"/>
            </w:tcBorders>
          </w:tcPr>
          <w:p w14:paraId="1683D320" w14:textId="77777777" w:rsidR="00844A11" w:rsidRDefault="00844A11">
            <w:pPr>
              <w:pStyle w:val="TableParagraph"/>
              <w:rPr>
                <w:rFonts w:ascii="Times New Roman"/>
              </w:rPr>
            </w:pPr>
          </w:p>
        </w:tc>
        <w:tc>
          <w:tcPr>
            <w:tcW w:w="196" w:type="dxa"/>
            <w:vMerge/>
            <w:tcBorders>
              <w:top w:val="nil"/>
              <w:bottom w:val="double" w:sz="4" w:space="0" w:color="000000"/>
            </w:tcBorders>
          </w:tcPr>
          <w:p w14:paraId="5A4733BD" w14:textId="77777777" w:rsidR="00844A11" w:rsidRDefault="00844A11">
            <w:pPr>
              <w:rPr>
                <w:sz w:val="2"/>
                <w:szCs w:val="2"/>
              </w:rPr>
            </w:pPr>
          </w:p>
        </w:tc>
        <w:tc>
          <w:tcPr>
            <w:tcW w:w="8001" w:type="dxa"/>
            <w:vMerge/>
            <w:tcBorders>
              <w:top w:val="nil"/>
              <w:right w:val="triple" w:sz="6" w:space="0" w:color="000000"/>
            </w:tcBorders>
          </w:tcPr>
          <w:p w14:paraId="7898AD94" w14:textId="77777777" w:rsidR="00844A11" w:rsidRDefault="00844A11">
            <w:pPr>
              <w:rPr>
                <w:sz w:val="2"/>
                <w:szCs w:val="2"/>
              </w:rPr>
            </w:pPr>
          </w:p>
        </w:tc>
      </w:tr>
      <w:tr w:rsidR="00844A11" w14:paraId="5349CD2C" w14:textId="77777777">
        <w:trPr>
          <w:trHeight w:val="380"/>
        </w:trPr>
        <w:tc>
          <w:tcPr>
            <w:tcW w:w="7385" w:type="dxa"/>
            <w:tcBorders>
              <w:top w:val="single" w:sz="6" w:space="0" w:color="000000"/>
              <w:left w:val="triple" w:sz="6" w:space="0" w:color="000000"/>
              <w:bottom w:val="single" w:sz="6" w:space="0" w:color="000000"/>
            </w:tcBorders>
          </w:tcPr>
          <w:p w14:paraId="27044F17" w14:textId="77777777" w:rsidR="00844A11" w:rsidRDefault="00844A11">
            <w:pPr>
              <w:pStyle w:val="TableParagraph"/>
              <w:rPr>
                <w:rFonts w:ascii="Times New Roman"/>
              </w:rPr>
            </w:pPr>
          </w:p>
        </w:tc>
        <w:tc>
          <w:tcPr>
            <w:tcW w:w="196" w:type="dxa"/>
            <w:vMerge/>
            <w:tcBorders>
              <w:top w:val="nil"/>
              <w:bottom w:val="double" w:sz="4" w:space="0" w:color="000000"/>
            </w:tcBorders>
          </w:tcPr>
          <w:p w14:paraId="6B5ADCF3" w14:textId="77777777" w:rsidR="00844A11" w:rsidRDefault="00844A11">
            <w:pPr>
              <w:rPr>
                <w:sz w:val="2"/>
                <w:szCs w:val="2"/>
              </w:rPr>
            </w:pPr>
          </w:p>
        </w:tc>
        <w:tc>
          <w:tcPr>
            <w:tcW w:w="8001" w:type="dxa"/>
            <w:vMerge/>
            <w:tcBorders>
              <w:top w:val="nil"/>
              <w:right w:val="triple" w:sz="6" w:space="0" w:color="000000"/>
            </w:tcBorders>
          </w:tcPr>
          <w:p w14:paraId="17DB4DF1" w14:textId="77777777" w:rsidR="00844A11" w:rsidRDefault="00844A11">
            <w:pPr>
              <w:rPr>
                <w:sz w:val="2"/>
                <w:szCs w:val="2"/>
              </w:rPr>
            </w:pPr>
          </w:p>
        </w:tc>
      </w:tr>
      <w:tr w:rsidR="00844A11" w14:paraId="25F39D8C" w14:textId="77777777">
        <w:trPr>
          <w:trHeight w:val="323"/>
        </w:trPr>
        <w:tc>
          <w:tcPr>
            <w:tcW w:w="7385" w:type="dxa"/>
            <w:tcBorders>
              <w:top w:val="single" w:sz="6" w:space="0" w:color="000000"/>
              <w:left w:val="triple" w:sz="6" w:space="0" w:color="000000"/>
              <w:bottom w:val="single" w:sz="6" w:space="0" w:color="000000"/>
            </w:tcBorders>
          </w:tcPr>
          <w:p w14:paraId="5150FAC8" w14:textId="77777777" w:rsidR="00844A11" w:rsidRDefault="00844A11">
            <w:pPr>
              <w:pStyle w:val="TableParagraph"/>
              <w:rPr>
                <w:rFonts w:ascii="Times New Roman"/>
              </w:rPr>
            </w:pPr>
          </w:p>
        </w:tc>
        <w:tc>
          <w:tcPr>
            <w:tcW w:w="196" w:type="dxa"/>
            <w:vMerge/>
            <w:tcBorders>
              <w:top w:val="nil"/>
              <w:bottom w:val="double" w:sz="4" w:space="0" w:color="000000"/>
            </w:tcBorders>
          </w:tcPr>
          <w:p w14:paraId="2AB1B6C8" w14:textId="77777777" w:rsidR="00844A11" w:rsidRDefault="00844A11">
            <w:pPr>
              <w:rPr>
                <w:sz w:val="2"/>
                <w:szCs w:val="2"/>
              </w:rPr>
            </w:pPr>
          </w:p>
        </w:tc>
        <w:tc>
          <w:tcPr>
            <w:tcW w:w="8001" w:type="dxa"/>
            <w:vMerge w:val="restart"/>
            <w:tcBorders>
              <w:right w:val="triple" w:sz="6" w:space="0" w:color="000000"/>
            </w:tcBorders>
          </w:tcPr>
          <w:p w14:paraId="7EBDCE40" w14:textId="77777777" w:rsidR="00844A11" w:rsidRDefault="00844A11">
            <w:pPr>
              <w:pStyle w:val="TableParagraph"/>
              <w:spacing w:before="46"/>
              <w:rPr>
                <w:rFonts w:ascii="Times New Roman"/>
              </w:rPr>
            </w:pPr>
          </w:p>
          <w:p w14:paraId="529E64E9" w14:textId="77777777" w:rsidR="00844A11" w:rsidRDefault="00000000">
            <w:pPr>
              <w:pStyle w:val="TableParagraph"/>
              <w:ind w:left="62"/>
              <w:rPr>
                <w:b/>
              </w:rPr>
            </w:pPr>
            <w:r>
              <w:rPr>
                <w:b/>
              </w:rPr>
              <w:t>ΣΤΟΙΧΕΙΑ</w:t>
            </w:r>
            <w:r>
              <w:rPr>
                <w:b/>
                <w:spacing w:val="-4"/>
              </w:rPr>
              <w:t xml:space="preserve"> </w:t>
            </w:r>
            <w:r>
              <w:rPr>
                <w:b/>
                <w:spacing w:val="-2"/>
              </w:rPr>
              <w:t>ΜΑΘΗΜΑΤΟΣ:</w:t>
            </w:r>
          </w:p>
          <w:p w14:paraId="21921BA2" w14:textId="77777777" w:rsidR="00844A11" w:rsidRDefault="00000000">
            <w:pPr>
              <w:pStyle w:val="TableParagraph"/>
              <w:numPr>
                <w:ilvl w:val="0"/>
                <w:numId w:val="3"/>
              </w:numPr>
              <w:tabs>
                <w:tab w:val="left" w:pos="625"/>
              </w:tabs>
              <w:spacing w:before="245"/>
              <w:ind w:left="625" w:hanging="359"/>
              <w:jc w:val="left"/>
              <w:rPr>
                <w:b/>
              </w:rPr>
            </w:pPr>
            <w:r>
              <w:rPr>
                <w:u w:val="single"/>
              </w:rPr>
              <w:t>Μάθημα</w:t>
            </w:r>
            <w:r>
              <w:t>:</w:t>
            </w:r>
            <w:r>
              <w:rPr>
                <w:spacing w:val="-5"/>
              </w:rPr>
              <w:t xml:space="preserve"> </w:t>
            </w:r>
            <w:r>
              <w:rPr>
                <w:b/>
              </w:rPr>
              <w:t>Στοιχεία</w:t>
            </w:r>
            <w:r>
              <w:rPr>
                <w:b/>
                <w:spacing w:val="-6"/>
              </w:rPr>
              <w:t xml:space="preserve"> </w:t>
            </w:r>
            <w:r>
              <w:rPr>
                <w:b/>
              </w:rPr>
              <w:t>Ειδικής</w:t>
            </w:r>
            <w:r>
              <w:rPr>
                <w:b/>
                <w:spacing w:val="-9"/>
              </w:rPr>
              <w:t xml:space="preserve"> </w:t>
            </w:r>
            <w:r>
              <w:rPr>
                <w:b/>
                <w:spacing w:val="-2"/>
              </w:rPr>
              <w:t>Διατροφής</w:t>
            </w:r>
          </w:p>
          <w:p w14:paraId="7D3AD949" w14:textId="77777777" w:rsidR="00844A11" w:rsidRDefault="00000000">
            <w:pPr>
              <w:pStyle w:val="TableParagraph"/>
              <w:numPr>
                <w:ilvl w:val="0"/>
                <w:numId w:val="3"/>
              </w:numPr>
              <w:tabs>
                <w:tab w:val="left" w:pos="625"/>
              </w:tabs>
              <w:spacing w:before="134"/>
              <w:ind w:left="625" w:hanging="359"/>
              <w:jc w:val="left"/>
              <w:rPr>
                <w:b/>
              </w:rPr>
            </w:pPr>
            <w:r>
              <w:rPr>
                <w:u w:val="single"/>
              </w:rPr>
              <w:t>Τίτλος</w:t>
            </w:r>
            <w:r>
              <w:rPr>
                <w:spacing w:val="-9"/>
                <w:u w:val="single"/>
              </w:rPr>
              <w:t xml:space="preserve"> </w:t>
            </w:r>
            <w:r>
              <w:rPr>
                <w:u w:val="single"/>
              </w:rPr>
              <w:t>Ενότητας</w:t>
            </w:r>
            <w:r>
              <w:t>:</w:t>
            </w:r>
            <w:r>
              <w:rPr>
                <w:spacing w:val="-6"/>
              </w:rPr>
              <w:t xml:space="preserve"> </w:t>
            </w:r>
            <w:r>
              <w:rPr>
                <w:b/>
              </w:rPr>
              <w:t>Συμπληρώματα</w:t>
            </w:r>
            <w:r>
              <w:rPr>
                <w:b/>
                <w:spacing w:val="-8"/>
              </w:rPr>
              <w:t xml:space="preserve"> </w:t>
            </w:r>
            <w:r>
              <w:rPr>
                <w:b/>
                <w:spacing w:val="-2"/>
              </w:rPr>
              <w:t>Διατροφής</w:t>
            </w:r>
          </w:p>
          <w:p w14:paraId="55AEB1A4" w14:textId="3CCA81F3" w:rsidR="00844A11" w:rsidRDefault="00000000">
            <w:pPr>
              <w:pStyle w:val="TableParagraph"/>
              <w:numPr>
                <w:ilvl w:val="0"/>
                <w:numId w:val="3"/>
              </w:numPr>
              <w:tabs>
                <w:tab w:val="left" w:pos="625"/>
              </w:tabs>
              <w:spacing w:before="136"/>
              <w:ind w:left="625" w:hanging="359"/>
              <w:jc w:val="left"/>
              <w:rPr>
                <w:b/>
              </w:rPr>
            </w:pPr>
            <w:r>
              <w:rPr>
                <w:u w:val="single"/>
              </w:rPr>
              <w:t>Τάξη</w:t>
            </w:r>
            <w:r>
              <w:t>:</w:t>
            </w:r>
            <w:r>
              <w:rPr>
                <w:spacing w:val="-7"/>
              </w:rPr>
              <w:t xml:space="preserve"> </w:t>
            </w:r>
            <w:r>
              <w:rPr>
                <w:b/>
              </w:rPr>
              <w:t>Β’</w:t>
            </w:r>
            <w:r>
              <w:rPr>
                <w:b/>
                <w:spacing w:val="-4"/>
              </w:rPr>
              <w:t xml:space="preserve"> </w:t>
            </w:r>
            <w:r>
              <w:rPr>
                <w:b/>
              </w:rPr>
              <w:t>Τάξη,</w:t>
            </w:r>
            <w:r>
              <w:rPr>
                <w:b/>
                <w:spacing w:val="-5"/>
              </w:rPr>
              <w:t xml:space="preserve"> </w:t>
            </w:r>
            <w:r>
              <w:rPr>
                <w:b/>
              </w:rPr>
              <w:t>8</w:t>
            </w:r>
            <w:r>
              <w:rPr>
                <w:b/>
                <w:vertAlign w:val="superscript"/>
              </w:rPr>
              <w:t>ου</w:t>
            </w:r>
            <w:r>
              <w:rPr>
                <w:b/>
                <w:spacing w:val="-18"/>
              </w:rPr>
              <w:t xml:space="preserve"> </w:t>
            </w:r>
            <w:r>
              <w:rPr>
                <w:b/>
              </w:rPr>
              <w:t>ΕΠΑΛ</w:t>
            </w:r>
            <w:r>
              <w:rPr>
                <w:b/>
                <w:spacing w:val="-3"/>
              </w:rPr>
              <w:t xml:space="preserve"> </w:t>
            </w:r>
            <w:r>
              <w:rPr>
                <w:b/>
              </w:rPr>
              <w:t>Θεσσαλονίκης</w:t>
            </w:r>
          </w:p>
          <w:p w14:paraId="29E1BE9D" w14:textId="77777777" w:rsidR="00844A11" w:rsidRDefault="00000000">
            <w:pPr>
              <w:pStyle w:val="TableParagraph"/>
              <w:numPr>
                <w:ilvl w:val="0"/>
                <w:numId w:val="3"/>
              </w:numPr>
              <w:tabs>
                <w:tab w:val="left" w:pos="625"/>
              </w:tabs>
              <w:spacing w:before="134" w:line="357" w:lineRule="auto"/>
              <w:ind w:left="266" w:right="919" w:firstLine="0"/>
              <w:jc w:val="left"/>
              <w:rPr>
                <w:b/>
              </w:rPr>
            </w:pPr>
            <w:r>
              <w:rPr>
                <w:u w:val="single"/>
              </w:rPr>
              <w:t>Έννοιες</w:t>
            </w:r>
            <w:r>
              <w:rPr>
                <w:spacing w:val="-7"/>
                <w:u w:val="single"/>
              </w:rPr>
              <w:t xml:space="preserve"> </w:t>
            </w:r>
            <w:r>
              <w:rPr>
                <w:u w:val="single"/>
              </w:rPr>
              <w:t>της</w:t>
            </w:r>
            <w:r>
              <w:rPr>
                <w:spacing w:val="-6"/>
                <w:u w:val="single"/>
              </w:rPr>
              <w:t xml:space="preserve"> </w:t>
            </w:r>
            <w:r>
              <w:rPr>
                <w:u w:val="single"/>
              </w:rPr>
              <w:t>ενότητας</w:t>
            </w:r>
            <w:r>
              <w:t>:</w:t>
            </w:r>
            <w:r>
              <w:rPr>
                <w:spacing w:val="-5"/>
              </w:rPr>
              <w:t xml:space="preserve"> </w:t>
            </w:r>
            <w:r>
              <w:rPr>
                <w:b/>
              </w:rPr>
              <w:t>συμπληρώματα</w:t>
            </w:r>
            <w:r>
              <w:rPr>
                <w:b/>
                <w:spacing w:val="-9"/>
              </w:rPr>
              <w:t xml:space="preserve"> </w:t>
            </w:r>
            <w:r>
              <w:rPr>
                <w:b/>
              </w:rPr>
              <w:t>διατροφής,</w:t>
            </w:r>
            <w:r>
              <w:rPr>
                <w:b/>
                <w:spacing w:val="-5"/>
              </w:rPr>
              <w:t xml:space="preserve"> </w:t>
            </w:r>
            <w:r>
              <w:rPr>
                <w:b/>
              </w:rPr>
              <w:t>πληθυσμός</w:t>
            </w:r>
            <w:r>
              <w:rPr>
                <w:b/>
                <w:spacing w:val="-7"/>
              </w:rPr>
              <w:t xml:space="preserve"> </w:t>
            </w:r>
            <w:r>
              <w:rPr>
                <w:b/>
              </w:rPr>
              <w:t>στόχος, τοξικότητα, αλληλεπιδράσεις</w:t>
            </w:r>
          </w:p>
          <w:p w14:paraId="545A654D" w14:textId="77777777" w:rsidR="00844A11" w:rsidRDefault="00844A11">
            <w:pPr>
              <w:pStyle w:val="TableParagraph"/>
              <w:spacing w:before="154"/>
              <w:rPr>
                <w:rFonts w:ascii="Times New Roman"/>
              </w:rPr>
            </w:pPr>
          </w:p>
          <w:p w14:paraId="2AED13C4" w14:textId="77777777" w:rsidR="00844A11" w:rsidRDefault="00000000">
            <w:pPr>
              <w:pStyle w:val="TableParagraph"/>
              <w:numPr>
                <w:ilvl w:val="0"/>
                <w:numId w:val="3"/>
              </w:numPr>
              <w:tabs>
                <w:tab w:val="left" w:pos="730"/>
                <w:tab w:val="left" w:pos="732"/>
              </w:tabs>
              <w:spacing w:line="360" w:lineRule="auto"/>
              <w:ind w:left="732" w:right="202"/>
              <w:jc w:val="left"/>
            </w:pPr>
            <w:r>
              <w:rPr>
                <w:u w:val="single"/>
              </w:rPr>
              <w:t>Στόχοι</w:t>
            </w:r>
            <w:r>
              <w:rPr>
                <w:spacing w:val="-3"/>
                <w:u w:val="single"/>
              </w:rPr>
              <w:t xml:space="preserve"> </w:t>
            </w:r>
            <w:r>
              <w:rPr>
                <w:u w:val="single"/>
              </w:rPr>
              <w:t>της</w:t>
            </w:r>
            <w:r>
              <w:rPr>
                <w:spacing w:val="-4"/>
                <w:u w:val="single"/>
              </w:rPr>
              <w:t xml:space="preserve"> </w:t>
            </w:r>
            <w:r>
              <w:rPr>
                <w:u w:val="single"/>
              </w:rPr>
              <w:t>διδασκαλίας</w:t>
            </w:r>
            <w:r>
              <w:t>:</w:t>
            </w:r>
            <w:r>
              <w:rPr>
                <w:spacing w:val="-4"/>
              </w:rPr>
              <w:t xml:space="preserve"> </w:t>
            </w:r>
            <w:r>
              <w:t>Μετά</w:t>
            </w:r>
            <w:r>
              <w:rPr>
                <w:spacing w:val="-5"/>
              </w:rPr>
              <w:t xml:space="preserve"> </w:t>
            </w:r>
            <w:r>
              <w:t>το</w:t>
            </w:r>
            <w:r>
              <w:rPr>
                <w:spacing w:val="-4"/>
              </w:rPr>
              <w:t xml:space="preserve"> </w:t>
            </w:r>
            <w:r>
              <w:t>πέρας</w:t>
            </w:r>
            <w:r>
              <w:rPr>
                <w:spacing w:val="-3"/>
              </w:rPr>
              <w:t xml:space="preserve"> </w:t>
            </w:r>
            <w:r>
              <w:t>της</w:t>
            </w:r>
            <w:r>
              <w:rPr>
                <w:spacing w:val="-3"/>
              </w:rPr>
              <w:t xml:space="preserve"> </w:t>
            </w:r>
            <w:r>
              <w:t>διδασκαλίας,</w:t>
            </w:r>
            <w:r>
              <w:rPr>
                <w:spacing w:val="-3"/>
              </w:rPr>
              <w:t xml:space="preserve"> </w:t>
            </w:r>
            <w:r>
              <w:t>οι</w:t>
            </w:r>
            <w:r>
              <w:rPr>
                <w:spacing w:val="-5"/>
              </w:rPr>
              <w:t xml:space="preserve"> </w:t>
            </w:r>
            <w:r>
              <w:t>μαθητές/</w:t>
            </w:r>
            <w:proofErr w:type="spellStart"/>
            <w:r>
              <w:t>τριες</w:t>
            </w:r>
            <w:proofErr w:type="spellEnd"/>
            <w:r>
              <w:rPr>
                <w:spacing w:val="-3"/>
              </w:rPr>
              <w:t xml:space="preserve"> </w:t>
            </w:r>
            <w:r>
              <w:t>θα μπορούν να:</w:t>
            </w:r>
          </w:p>
          <w:p w14:paraId="641C030B" w14:textId="6AB6E895" w:rsidR="00844A11" w:rsidRDefault="003E1638">
            <w:pPr>
              <w:pStyle w:val="TableParagraph"/>
              <w:numPr>
                <w:ilvl w:val="1"/>
                <w:numId w:val="3"/>
              </w:numPr>
              <w:tabs>
                <w:tab w:val="left" w:pos="756"/>
              </w:tabs>
              <w:spacing w:before="1"/>
              <w:ind w:left="756"/>
              <w:rPr>
                <w:b/>
              </w:rPr>
            </w:pPr>
            <w:r>
              <w:rPr>
                <w:b/>
              </w:rPr>
              <w:t>ορίζουν</w:t>
            </w:r>
            <w:r>
              <w:rPr>
                <w:b/>
                <w:spacing w:val="-7"/>
              </w:rPr>
              <w:t xml:space="preserve"> </w:t>
            </w:r>
            <w:r>
              <w:rPr>
                <w:b/>
              </w:rPr>
              <w:t>τα</w:t>
            </w:r>
            <w:r>
              <w:rPr>
                <w:b/>
                <w:spacing w:val="-7"/>
              </w:rPr>
              <w:t xml:space="preserve"> </w:t>
            </w:r>
            <w:r>
              <w:rPr>
                <w:b/>
              </w:rPr>
              <w:t>συμπληρώματα</w:t>
            </w:r>
            <w:r>
              <w:rPr>
                <w:b/>
                <w:spacing w:val="-7"/>
              </w:rPr>
              <w:t xml:space="preserve"> </w:t>
            </w:r>
            <w:r>
              <w:rPr>
                <w:b/>
              </w:rPr>
              <w:t>διατροφής</w:t>
            </w:r>
            <w:r>
              <w:rPr>
                <w:b/>
                <w:spacing w:val="-7"/>
              </w:rPr>
              <w:t xml:space="preserve"> </w:t>
            </w:r>
            <w:r>
              <w:rPr>
                <w:b/>
                <w:spacing w:val="-2"/>
              </w:rPr>
              <w:t>(Σ.Δ)</w:t>
            </w:r>
          </w:p>
          <w:p w14:paraId="21ADA9B8" w14:textId="1F5405AD" w:rsidR="00844A11" w:rsidRDefault="003E1638">
            <w:pPr>
              <w:pStyle w:val="TableParagraph"/>
              <w:numPr>
                <w:ilvl w:val="1"/>
                <w:numId w:val="3"/>
              </w:numPr>
              <w:tabs>
                <w:tab w:val="left" w:pos="756"/>
              </w:tabs>
              <w:spacing w:before="121"/>
              <w:ind w:left="756"/>
              <w:rPr>
                <w:b/>
              </w:rPr>
            </w:pPr>
            <w:r>
              <w:rPr>
                <w:b/>
              </w:rPr>
              <w:t>απαριθμούν</w:t>
            </w:r>
            <w:r>
              <w:rPr>
                <w:b/>
                <w:spacing w:val="-7"/>
              </w:rPr>
              <w:t xml:space="preserve"> </w:t>
            </w:r>
            <w:r>
              <w:rPr>
                <w:b/>
              </w:rPr>
              <w:t>παραδείγματα</w:t>
            </w:r>
            <w:r>
              <w:rPr>
                <w:b/>
                <w:spacing w:val="-7"/>
              </w:rPr>
              <w:t xml:space="preserve"> </w:t>
            </w:r>
            <w:r>
              <w:rPr>
                <w:b/>
                <w:spacing w:val="-5"/>
              </w:rPr>
              <w:t>Σ.Δ</w:t>
            </w:r>
          </w:p>
          <w:p w14:paraId="1E54C0D4" w14:textId="10D7BFD3" w:rsidR="00844A11" w:rsidRDefault="003E1638">
            <w:pPr>
              <w:pStyle w:val="TableParagraph"/>
              <w:numPr>
                <w:ilvl w:val="1"/>
                <w:numId w:val="3"/>
              </w:numPr>
              <w:tabs>
                <w:tab w:val="left" w:pos="756"/>
              </w:tabs>
              <w:spacing w:before="118"/>
              <w:ind w:left="756"/>
              <w:rPr>
                <w:b/>
              </w:rPr>
            </w:pPr>
            <w:r>
              <w:rPr>
                <w:b/>
              </w:rPr>
              <w:t>διακρίνουν</w:t>
            </w:r>
            <w:r>
              <w:rPr>
                <w:b/>
                <w:spacing w:val="-6"/>
              </w:rPr>
              <w:t xml:space="preserve"> </w:t>
            </w:r>
            <w:r>
              <w:rPr>
                <w:b/>
              </w:rPr>
              <w:t>τις</w:t>
            </w:r>
            <w:r>
              <w:rPr>
                <w:b/>
                <w:spacing w:val="-7"/>
              </w:rPr>
              <w:t xml:space="preserve"> </w:t>
            </w:r>
            <w:r>
              <w:rPr>
                <w:b/>
              </w:rPr>
              <w:t>ομάδες</w:t>
            </w:r>
            <w:r>
              <w:rPr>
                <w:b/>
                <w:spacing w:val="-6"/>
              </w:rPr>
              <w:t xml:space="preserve"> </w:t>
            </w:r>
            <w:r>
              <w:rPr>
                <w:b/>
              </w:rPr>
              <w:t>πληθυσμού</w:t>
            </w:r>
            <w:r>
              <w:rPr>
                <w:b/>
                <w:spacing w:val="-6"/>
              </w:rPr>
              <w:t xml:space="preserve"> </w:t>
            </w:r>
            <w:r>
              <w:rPr>
                <w:b/>
              </w:rPr>
              <w:t>που</w:t>
            </w:r>
            <w:r>
              <w:rPr>
                <w:b/>
                <w:spacing w:val="-7"/>
              </w:rPr>
              <w:t xml:space="preserve"> </w:t>
            </w:r>
            <w:r>
              <w:rPr>
                <w:b/>
              </w:rPr>
              <w:t>πιθανόν</w:t>
            </w:r>
            <w:r>
              <w:rPr>
                <w:b/>
                <w:spacing w:val="-6"/>
              </w:rPr>
              <w:t xml:space="preserve"> </w:t>
            </w:r>
            <w:r>
              <w:rPr>
                <w:b/>
              </w:rPr>
              <w:t>χρειάζονται</w:t>
            </w:r>
            <w:r>
              <w:rPr>
                <w:b/>
                <w:spacing w:val="-5"/>
              </w:rPr>
              <w:t xml:space="preserve"> </w:t>
            </w:r>
            <w:r>
              <w:rPr>
                <w:b/>
                <w:spacing w:val="-4"/>
              </w:rPr>
              <w:t>Σ.Δ.</w:t>
            </w:r>
          </w:p>
          <w:p w14:paraId="34763558" w14:textId="13CD617D" w:rsidR="00844A11" w:rsidRDefault="003E1638">
            <w:pPr>
              <w:pStyle w:val="TableParagraph"/>
              <w:numPr>
                <w:ilvl w:val="1"/>
                <w:numId w:val="3"/>
              </w:numPr>
              <w:tabs>
                <w:tab w:val="left" w:pos="756"/>
              </w:tabs>
              <w:spacing w:before="121"/>
              <w:ind w:left="756" w:right="963"/>
              <w:rPr>
                <w:b/>
              </w:rPr>
            </w:pPr>
            <w:r>
              <w:rPr>
                <w:b/>
              </w:rPr>
              <w:t>αναγνωρίζουν</w:t>
            </w:r>
            <w:r>
              <w:rPr>
                <w:b/>
                <w:spacing w:val="-6"/>
              </w:rPr>
              <w:t xml:space="preserve"> </w:t>
            </w:r>
            <w:r>
              <w:rPr>
                <w:b/>
              </w:rPr>
              <w:t>τους</w:t>
            </w:r>
            <w:r>
              <w:rPr>
                <w:b/>
                <w:spacing w:val="-6"/>
              </w:rPr>
              <w:t xml:space="preserve"> </w:t>
            </w:r>
            <w:r>
              <w:rPr>
                <w:b/>
              </w:rPr>
              <w:t>παράγοντες</w:t>
            </w:r>
            <w:r>
              <w:rPr>
                <w:b/>
                <w:spacing w:val="-6"/>
              </w:rPr>
              <w:t xml:space="preserve"> </w:t>
            </w:r>
            <w:r>
              <w:rPr>
                <w:b/>
              </w:rPr>
              <w:t>που</w:t>
            </w:r>
            <w:r>
              <w:rPr>
                <w:b/>
                <w:spacing w:val="-7"/>
              </w:rPr>
              <w:t xml:space="preserve"> </w:t>
            </w:r>
            <w:r>
              <w:rPr>
                <w:b/>
              </w:rPr>
              <w:t>επηρεάζουν</w:t>
            </w:r>
            <w:r>
              <w:rPr>
                <w:b/>
                <w:spacing w:val="-6"/>
              </w:rPr>
              <w:t xml:space="preserve"> </w:t>
            </w:r>
            <w:r>
              <w:rPr>
                <w:b/>
              </w:rPr>
              <w:t>πιθανή</w:t>
            </w:r>
            <w:r>
              <w:rPr>
                <w:b/>
                <w:spacing w:val="-5"/>
              </w:rPr>
              <w:t xml:space="preserve"> </w:t>
            </w:r>
            <w:r>
              <w:rPr>
                <w:b/>
              </w:rPr>
              <w:t>εμφάνιση τοξικότητας των Σ.Δ.</w:t>
            </w:r>
          </w:p>
          <w:p w14:paraId="35E950E1" w14:textId="2A78C466" w:rsidR="00844A11" w:rsidRDefault="003E1638">
            <w:pPr>
              <w:pStyle w:val="TableParagraph"/>
              <w:numPr>
                <w:ilvl w:val="1"/>
                <w:numId w:val="3"/>
              </w:numPr>
              <w:tabs>
                <w:tab w:val="left" w:pos="716"/>
              </w:tabs>
              <w:spacing w:before="121"/>
              <w:ind w:left="716" w:hanging="361"/>
              <w:rPr>
                <w:b/>
              </w:rPr>
            </w:pPr>
            <w:r>
              <w:rPr>
                <w:b/>
              </w:rPr>
              <w:t>κατονομάζουν</w:t>
            </w:r>
            <w:r>
              <w:rPr>
                <w:b/>
                <w:spacing w:val="-8"/>
              </w:rPr>
              <w:t xml:space="preserve"> </w:t>
            </w:r>
            <w:r>
              <w:rPr>
                <w:b/>
              </w:rPr>
              <w:t>κοινές</w:t>
            </w:r>
            <w:r>
              <w:rPr>
                <w:b/>
                <w:spacing w:val="-8"/>
              </w:rPr>
              <w:t xml:space="preserve"> </w:t>
            </w:r>
            <w:r>
              <w:rPr>
                <w:b/>
              </w:rPr>
              <w:t>αρνητικές</w:t>
            </w:r>
            <w:r>
              <w:rPr>
                <w:b/>
                <w:spacing w:val="-7"/>
              </w:rPr>
              <w:t xml:space="preserve"> </w:t>
            </w:r>
            <w:r>
              <w:rPr>
                <w:b/>
                <w:spacing w:val="-2"/>
              </w:rPr>
              <w:t>αλληλεπιδράσεις</w:t>
            </w:r>
          </w:p>
          <w:p w14:paraId="52D08E65" w14:textId="5D0AF71B" w:rsidR="00844A11" w:rsidRDefault="003E1638">
            <w:pPr>
              <w:pStyle w:val="TableParagraph"/>
              <w:numPr>
                <w:ilvl w:val="1"/>
                <w:numId w:val="3"/>
              </w:numPr>
              <w:tabs>
                <w:tab w:val="left" w:pos="716"/>
              </w:tabs>
              <w:spacing w:before="118"/>
              <w:ind w:left="716" w:right="305" w:hanging="361"/>
              <w:rPr>
                <w:b/>
              </w:rPr>
            </w:pPr>
            <w:r>
              <w:rPr>
                <w:b/>
              </w:rPr>
              <w:t>χειρίζονται</w:t>
            </w:r>
            <w:r>
              <w:rPr>
                <w:b/>
                <w:spacing w:val="-8"/>
              </w:rPr>
              <w:t xml:space="preserve"> </w:t>
            </w:r>
            <w:r>
              <w:rPr>
                <w:b/>
              </w:rPr>
              <w:t>τις</w:t>
            </w:r>
            <w:r>
              <w:rPr>
                <w:b/>
                <w:spacing w:val="-9"/>
              </w:rPr>
              <w:t xml:space="preserve"> </w:t>
            </w:r>
            <w:r>
              <w:rPr>
                <w:b/>
              </w:rPr>
              <w:t>διαφορετικές</w:t>
            </w:r>
            <w:r>
              <w:rPr>
                <w:b/>
                <w:spacing w:val="-8"/>
              </w:rPr>
              <w:t xml:space="preserve"> </w:t>
            </w:r>
            <w:r>
              <w:rPr>
                <w:b/>
              </w:rPr>
              <w:t>περιπτώσεις</w:t>
            </w:r>
            <w:r>
              <w:rPr>
                <w:b/>
                <w:spacing w:val="-8"/>
              </w:rPr>
              <w:t xml:space="preserve"> </w:t>
            </w:r>
            <w:r>
              <w:rPr>
                <w:b/>
              </w:rPr>
              <w:t>πελατών/ασθενών</w:t>
            </w:r>
            <w:r>
              <w:rPr>
                <w:b/>
                <w:spacing w:val="-8"/>
              </w:rPr>
              <w:t xml:space="preserve"> </w:t>
            </w:r>
            <w:r>
              <w:rPr>
                <w:b/>
              </w:rPr>
              <w:t>προτείνοντας το κατάλληλο για την κάθε περίπτωση Σ.Δ.</w:t>
            </w:r>
          </w:p>
        </w:tc>
      </w:tr>
      <w:tr w:rsidR="00844A11" w14:paraId="3F7F52F9" w14:textId="77777777">
        <w:trPr>
          <w:trHeight w:val="353"/>
        </w:trPr>
        <w:tc>
          <w:tcPr>
            <w:tcW w:w="7385" w:type="dxa"/>
            <w:tcBorders>
              <w:top w:val="single" w:sz="6" w:space="0" w:color="000000"/>
              <w:left w:val="triple" w:sz="6" w:space="0" w:color="000000"/>
              <w:bottom w:val="single" w:sz="6" w:space="0" w:color="000000"/>
            </w:tcBorders>
          </w:tcPr>
          <w:p w14:paraId="0DEFCA12" w14:textId="77777777" w:rsidR="00844A11" w:rsidRDefault="00844A11">
            <w:pPr>
              <w:pStyle w:val="TableParagraph"/>
              <w:rPr>
                <w:rFonts w:ascii="Times New Roman"/>
              </w:rPr>
            </w:pPr>
          </w:p>
        </w:tc>
        <w:tc>
          <w:tcPr>
            <w:tcW w:w="196" w:type="dxa"/>
            <w:vMerge/>
            <w:tcBorders>
              <w:top w:val="nil"/>
              <w:bottom w:val="double" w:sz="4" w:space="0" w:color="000000"/>
            </w:tcBorders>
          </w:tcPr>
          <w:p w14:paraId="4327CF95" w14:textId="77777777" w:rsidR="00844A11" w:rsidRDefault="00844A11">
            <w:pPr>
              <w:rPr>
                <w:sz w:val="2"/>
                <w:szCs w:val="2"/>
              </w:rPr>
            </w:pPr>
          </w:p>
        </w:tc>
        <w:tc>
          <w:tcPr>
            <w:tcW w:w="8001" w:type="dxa"/>
            <w:vMerge/>
            <w:tcBorders>
              <w:top w:val="nil"/>
              <w:right w:val="triple" w:sz="6" w:space="0" w:color="000000"/>
            </w:tcBorders>
          </w:tcPr>
          <w:p w14:paraId="69536610" w14:textId="77777777" w:rsidR="00844A11" w:rsidRDefault="00844A11">
            <w:pPr>
              <w:rPr>
                <w:sz w:val="2"/>
                <w:szCs w:val="2"/>
              </w:rPr>
            </w:pPr>
          </w:p>
        </w:tc>
      </w:tr>
      <w:tr w:rsidR="00844A11" w14:paraId="367CA050" w14:textId="77777777">
        <w:trPr>
          <w:trHeight w:val="353"/>
        </w:trPr>
        <w:tc>
          <w:tcPr>
            <w:tcW w:w="7385" w:type="dxa"/>
            <w:tcBorders>
              <w:top w:val="single" w:sz="6" w:space="0" w:color="000000"/>
              <w:left w:val="triple" w:sz="6" w:space="0" w:color="000000"/>
              <w:bottom w:val="single" w:sz="6" w:space="0" w:color="000000"/>
            </w:tcBorders>
          </w:tcPr>
          <w:p w14:paraId="129EE829" w14:textId="77777777" w:rsidR="00844A11" w:rsidRDefault="00844A11">
            <w:pPr>
              <w:pStyle w:val="TableParagraph"/>
              <w:rPr>
                <w:rFonts w:ascii="Times New Roman"/>
              </w:rPr>
            </w:pPr>
          </w:p>
        </w:tc>
        <w:tc>
          <w:tcPr>
            <w:tcW w:w="196" w:type="dxa"/>
            <w:vMerge/>
            <w:tcBorders>
              <w:top w:val="nil"/>
              <w:bottom w:val="double" w:sz="4" w:space="0" w:color="000000"/>
            </w:tcBorders>
          </w:tcPr>
          <w:p w14:paraId="753D2E3B" w14:textId="77777777" w:rsidR="00844A11" w:rsidRDefault="00844A11">
            <w:pPr>
              <w:rPr>
                <w:sz w:val="2"/>
                <w:szCs w:val="2"/>
              </w:rPr>
            </w:pPr>
          </w:p>
        </w:tc>
        <w:tc>
          <w:tcPr>
            <w:tcW w:w="8001" w:type="dxa"/>
            <w:vMerge/>
            <w:tcBorders>
              <w:top w:val="nil"/>
              <w:right w:val="triple" w:sz="6" w:space="0" w:color="000000"/>
            </w:tcBorders>
          </w:tcPr>
          <w:p w14:paraId="47237642" w14:textId="77777777" w:rsidR="00844A11" w:rsidRDefault="00844A11">
            <w:pPr>
              <w:rPr>
                <w:sz w:val="2"/>
                <w:szCs w:val="2"/>
              </w:rPr>
            </w:pPr>
          </w:p>
        </w:tc>
      </w:tr>
      <w:tr w:rsidR="00844A11" w14:paraId="47131577" w14:textId="77777777">
        <w:trPr>
          <w:trHeight w:val="353"/>
        </w:trPr>
        <w:tc>
          <w:tcPr>
            <w:tcW w:w="7385" w:type="dxa"/>
            <w:tcBorders>
              <w:top w:val="single" w:sz="6" w:space="0" w:color="000000"/>
              <w:left w:val="triple" w:sz="6" w:space="0" w:color="000000"/>
              <w:bottom w:val="single" w:sz="6" w:space="0" w:color="000000"/>
            </w:tcBorders>
          </w:tcPr>
          <w:p w14:paraId="661EEAD6" w14:textId="77777777" w:rsidR="00844A11" w:rsidRDefault="00844A11">
            <w:pPr>
              <w:pStyle w:val="TableParagraph"/>
              <w:rPr>
                <w:rFonts w:ascii="Times New Roman"/>
              </w:rPr>
            </w:pPr>
          </w:p>
        </w:tc>
        <w:tc>
          <w:tcPr>
            <w:tcW w:w="196" w:type="dxa"/>
            <w:vMerge/>
            <w:tcBorders>
              <w:top w:val="nil"/>
              <w:bottom w:val="double" w:sz="4" w:space="0" w:color="000000"/>
            </w:tcBorders>
          </w:tcPr>
          <w:p w14:paraId="4B240269" w14:textId="77777777" w:rsidR="00844A11" w:rsidRDefault="00844A11">
            <w:pPr>
              <w:rPr>
                <w:sz w:val="2"/>
                <w:szCs w:val="2"/>
              </w:rPr>
            </w:pPr>
          </w:p>
        </w:tc>
        <w:tc>
          <w:tcPr>
            <w:tcW w:w="8001" w:type="dxa"/>
            <w:vMerge/>
            <w:tcBorders>
              <w:top w:val="nil"/>
              <w:right w:val="triple" w:sz="6" w:space="0" w:color="000000"/>
            </w:tcBorders>
          </w:tcPr>
          <w:p w14:paraId="3F7D5AD9" w14:textId="77777777" w:rsidR="00844A11" w:rsidRDefault="00844A11">
            <w:pPr>
              <w:rPr>
                <w:sz w:val="2"/>
                <w:szCs w:val="2"/>
              </w:rPr>
            </w:pPr>
          </w:p>
        </w:tc>
      </w:tr>
      <w:tr w:rsidR="00844A11" w14:paraId="064FF6BD" w14:textId="77777777">
        <w:trPr>
          <w:trHeight w:val="353"/>
        </w:trPr>
        <w:tc>
          <w:tcPr>
            <w:tcW w:w="7385" w:type="dxa"/>
            <w:tcBorders>
              <w:top w:val="single" w:sz="6" w:space="0" w:color="000000"/>
              <w:left w:val="triple" w:sz="6" w:space="0" w:color="000000"/>
              <w:bottom w:val="single" w:sz="6" w:space="0" w:color="000000"/>
            </w:tcBorders>
          </w:tcPr>
          <w:p w14:paraId="422B5FE1" w14:textId="77777777" w:rsidR="00844A11" w:rsidRDefault="00844A11">
            <w:pPr>
              <w:pStyle w:val="TableParagraph"/>
              <w:rPr>
                <w:rFonts w:ascii="Times New Roman"/>
              </w:rPr>
            </w:pPr>
          </w:p>
        </w:tc>
        <w:tc>
          <w:tcPr>
            <w:tcW w:w="196" w:type="dxa"/>
            <w:vMerge/>
            <w:tcBorders>
              <w:top w:val="nil"/>
              <w:bottom w:val="double" w:sz="4" w:space="0" w:color="000000"/>
            </w:tcBorders>
          </w:tcPr>
          <w:p w14:paraId="150A18ED" w14:textId="77777777" w:rsidR="00844A11" w:rsidRDefault="00844A11">
            <w:pPr>
              <w:rPr>
                <w:sz w:val="2"/>
                <w:szCs w:val="2"/>
              </w:rPr>
            </w:pPr>
          </w:p>
        </w:tc>
        <w:tc>
          <w:tcPr>
            <w:tcW w:w="8001" w:type="dxa"/>
            <w:vMerge/>
            <w:tcBorders>
              <w:top w:val="nil"/>
              <w:right w:val="triple" w:sz="6" w:space="0" w:color="000000"/>
            </w:tcBorders>
          </w:tcPr>
          <w:p w14:paraId="3F6AFBF0" w14:textId="77777777" w:rsidR="00844A11" w:rsidRDefault="00844A11">
            <w:pPr>
              <w:rPr>
                <w:sz w:val="2"/>
                <w:szCs w:val="2"/>
              </w:rPr>
            </w:pPr>
          </w:p>
        </w:tc>
      </w:tr>
      <w:tr w:rsidR="00844A11" w14:paraId="6E1ED3A8" w14:textId="77777777">
        <w:trPr>
          <w:trHeight w:val="353"/>
        </w:trPr>
        <w:tc>
          <w:tcPr>
            <w:tcW w:w="7385" w:type="dxa"/>
            <w:tcBorders>
              <w:top w:val="single" w:sz="6" w:space="0" w:color="000000"/>
              <w:left w:val="triple" w:sz="6" w:space="0" w:color="000000"/>
              <w:bottom w:val="single" w:sz="6" w:space="0" w:color="000000"/>
            </w:tcBorders>
          </w:tcPr>
          <w:p w14:paraId="44B96E40" w14:textId="77777777" w:rsidR="00844A11" w:rsidRDefault="00844A11">
            <w:pPr>
              <w:pStyle w:val="TableParagraph"/>
              <w:rPr>
                <w:rFonts w:ascii="Times New Roman"/>
              </w:rPr>
            </w:pPr>
          </w:p>
        </w:tc>
        <w:tc>
          <w:tcPr>
            <w:tcW w:w="196" w:type="dxa"/>
            <w:vMerge/>
            <w:tcBorders>
              <w:top w:val="nil"/>
              <w:bottom w:val="double" w:sz="4" w:space="0" w:color="000000"/>
            </w:tcBorders>
          </w:tcPr>
          <w:p w14:paraId="18C772EE" w14:textId="77777777" w:rsidR="00844A11" w:rsidRDefault="00844A11">
            <w:pPr>
              <w:rPr>
                <w:sz w:val="2"/>
                <w:szCs w:val="2"/>
              </w:rPr>
            </w:pPr>
          </w:p>
        </w:tc>
        <w:tc>
          <w:tcPr>
            <w:tcW w:w="8001" w:type="dxa"/>
            <w:vMerge/>
            <w:tcBorders>
              <w:top w:val="nil"/>
              <w:right w:val="triple" w:sz="6" w:space="0" w:color="000000"/>
            </w:tcBorders>
          </w:tcPr>
          <w:p w14:paraId="3690DA98" w14:textId="77777777" w:rsidR="00844A11" w:rsidRDefault="00844A11">
            <w:pPr>
              <w:rPr>
                <w:sz w:val="2"/>
                <w:szCs w:val="2"/>
              </w:rPr>
            </w:pPr>
          </w:p>
        </w:tc>
      </w:tr>
      <w:tr w:rsidR="00844A11" w14:paraId="13DA2DC6" w14:textId="77777777">
        <w:trPr>
          <w:trHeight w:val="4600"/>
        </w:trPr>
        <w:tc>
          <w:tcPr>
            <w:tcW w:w="7385" w:type="dxa"/>
            <w:tcBorders>
              <w:top w:val="single" w:sz="6" w:space="0" w:color="000000"/>
              <w:left w:val="triple" w:sz="6" w:space="0" w:color="000000"/>
            </w:tcBorders>
          </w:tcPr>
          <w:p w14:paraId="2FAAB716" w14:textId="77777777" w:rsidR="00844A11" w:rsidRDefault="00844A11">
            <w:pPr>
              <w:pStyle w:val="TableParagraph"/>
              <w:rPr>
                <w:rFonts w:ascii="Times New Roman"/>
                <w:sz w:val="24"/>
              </w:rPr>
            </w:pPr>
          </w:p>
          <w:p w14:paraId="433EA5ED" w14:textId="77777777" w:rsidR="00844A11" w:rsidRDefault="00844A11">
            <w:pPr>
              <w:pStyle w:val="TableParagraph"/>
              <w:rPr>
                <w:rFonts w:ascii="Times New Roman"/>
                <w:sz w:val="24"/>
              </w:rPr>
            </w:pPr>
          </w:p>
          <w:p w14:paraId="55705441" w14:textId="77777777" w:rsidR="00844A11" w:rsidRDefault="00844A11">
            <w:pPr>
              <w:pStyle w:val="TableParagraph"/>
              <w:rPr>
                <w:rFonts w:ascii="Times New Roman"/>
                <w:sz w:val="24"/>
              </w:rPr>
            </w:pPr>
          </w:p>
          <w:p w14:paraId="515D35AD" w14:textId="77777777" w:rsidR="00844A11" w:rsidRDefault="00844A11">
            <w:pPr>
              <w:pStyle w:val="TableParagraph"/>
              <w:rPr>
                <w:rFonts w:ascii="Times New Roman"/>
                <w:sz w:val="24"/>
              </w:rPr>
            </w:pPr>
          </w:p>
          <w:p w14:paraId="7FE1158B" w14:textId="77777777" w:rsidR="00844A11" w:rsidRDefault="00844A11">
            <w:pPr>
              <w:pStyle w:val="TableParagraph"/>
              <w:rPr>
                <w:rFonts w:ascii="Times New Roman"/>
                <w:sz w:val="24"/>
              </w:rPr>
            </w:pPr>
          </w:p>
          <w:p w14:paraId="790484AE" w14:textId="77777777" w:rsidR="00844A11" w:rsidRDefault="00844A11">
            <w:pPr>
              <w:pStyle w:val="TableParagraph"/>
              <w:spacing w:before="115"/>
              <w:rPr>
                <w:rFonts w:ascii="Times New Roman"/>
                <w:sz w:val="24"/>
              </w:rPr>
            </w:pPr>
          </w:p>
          <w:p w14:paraId="3D630BE9" w14:textId="77777777" w:rsidR="00844A11" w:rsidRDefault="00000000">
            <w:pPr>
              <w:pStyle w:val="TableParagraph"/>
              <w:spacing w:before="1"/>
              <w:ind w:left="58" w:right="82"/>
              <w:jc w:val="center"/>
              <w:rPr>
                <w:b/>
                <w:sz w:val="24"/>
              </w:rPr>
            </w:pPr>
            <w:r>
              <w:rPr>
                <w:b/>
                <w:sz w:val="24"/>
              </w:rPr>
              <w:t>Ο</w:t>
            </w:r>
            <w:r>
              <w:rPr>
                <w:b/>
                <w:spacing w:val="-4"/>
                <w:sz w:val="24"/>
              </w:rPr>
              <w:t xml:space="preserve"> </w:t>
            </w:r>
            <w:r>
              <w:rPr>
                <w:b/>
                <w:sz w:val="24"/>
              </w:rPr>
              <w:t>/</w:t>
            </w:r>
            <w:r>
              <w:rPr>
                <w:b/>
                <w:spacing w:val="-1"/>
                <w:sz w:val="24"/>
              </w:rPr>
              <w:t xml:space="preserve"> </w:t>
            </w:r>
            <w:r>
              <w:rPr>
                <w:b/>
                <w:sz w:val="24"/>
              </w:rPr>
              <w:t>Η</w:t>
            </w:r>
            <w:r>
              <w:rPr>
                <w:b/>
                <w:spacing w:val="-1"/>
                <w:sz w:val="24"/>
              </w:rPr>
              <w:t xml:space="preserve"> </w:t>
            </w:r>
            <w:r>
              <w:rPr>
                <w:b/>
                <w:sz w:val="24"/>
              </w:rPr>
              <w:t>ΕΠΟΠΤΗΣ</w:t>
            </w:r>
            <w:r>
              <w:rPr>
                <w:b/>
                <w:spacing w:val="-1"/>
                <w:sz w:val="24"/>
              </w:rPr>
              <w:t xml:space="preserve"> </w:t>
            </w:r>
            <w:r>
              <w:rPr>
                <w:b/>
                <w:sz w:val="24"/>
              </w:rPr>
              <w:t>/</w:t>
            </w:r>
            <w:r>
              <w:rPr>
                <w:b/>
                <w:spacing w:val="-2"/>
                <w:sz w:val="24"/>
              </w:rPr>
              <w:t xml:space="preserve"> </w:t>
            </w:r>
            <w:r>
              <w:rPr>
                <w:b/>
                <w:spacing w:val="-4"/>
                <w:sz w:val="24"/>
              </w:rPr>
              <w:t>ΤΡΙΑ</w:t>
            </w:r>
          </w:p>
          <w:p w14:paraId="1BCCB77F" w14:textId="77777777" w:rsidR="00844A11" w:rsidRDefault="00844A11">
            <w:pPr>
              <w:pStyle w:val="TableParagraph"/>
              <w:rPr>
                <w:rFonts w:ascii="Times New Roman"/>
                <w:sz w:val="24"/>
              </w:rPr>
            </w:pPr>
          </w:p>
          <w:p w14:paraId="17A8526A" w14:textId="77777777" w:rsidR="00844A11" w:rsidRDefault="00844A11">
            <w:pPr>
              <w:pStyle w:val="TableParagraph"/>
              <w:spacing w:before="33"/>
              <w:rPr>
                <w:rFonts w:ascii="Times New Roman"/>
                <w:sz w:val="24"/>
              </w:rPr>
            </w:pPr>
          </w:p>
          <w:p w14:paraId="2F6E66BA" w14:textId="77777777" w:rsidR="00844A11" w:rsidRDefault="00000000">
            <w:pPr>
              <w:pStyle w:val="TableParagraph"/>
              <w:tabs>
                <w:tab w:val="left" w:pos="4226"/>
              </w:tabs>
              <w:ind w:left="58"/>
              <w:jc w:val="center"/>
              <w:rPr>
                <w:rFonts w:ascii="Times New Roman" w:hAnsi="Times New Roman"/>
                <w:sz w:val="24"/>
              </w:rPr>
            </w:pPr>
            <w:r>
              <w:rPr>
                <w:spacing w:val="-2"/>
                <w:sz w:val="24"/>
              </w:rPr>
              <w:t>Ονοματεπώνυμο:</w:t>
            </w:r>
            <w:r>
              <w:rPr>
                <w:rFonts w:ascii="Times New Roman" w:hAnsi="Times New Roman"/>
                <w:sz w:val="24"/>
                <w:u w:val="single"/>
              </w:rPr>
              <w:tab/>
            </w:r>
          </w:p>
        </w:tc>
        <w:tc>
          <w:tcPr>
            <w:tcW w:w="196" w:type="dxa"/>
            <w:vMerge/>
            <w:tcBorders>
              <w:top w:val="nil"/>
              <w:bottom w:val="double" w:sz="4" w:space="0" w:color="000000"/>
            </w:tcBorders>
          </w:tcPr>
          <w:p w14:paraId="3967CC95" w14:textId="77777777" w:rsidR="00844A11" w:rsidRDefault="00844A11">
            <w:pPr>
              <w:rPr>
                <w:sz w:val="2"/>
                <w:szCs w:val="2"/>
              </w:rPr>
            </w:pPr>
          </w:p>
        </w:tc>
        <w:tc>
          <w:tcPr>
            <w:tcW w:w="8001" w:type="dxa"/>
            <w:vMerge/>
            <w:tcBorders>
              <w:top w:val="nil"/>
              <w:right w:val="triple" w:sz="6" w:space="0" w:color="000000"/>
            </w:tcBorders>
          </w:tcPr>
          <w:p w14:paraId="5E202FE4" w14:textId="77777777" w:rsidR="00844A11" w:rsidRDefault="00844A11">
            <w:pPr>
              <w:rPr>
                <w:sz w:val="2"/>
                <w:szCs w:val="2"/>
              </w:rPr>
            </w:pPr>
          </w:p>
        </w:tc>
      </w:tr>
    </w:tbl>
    <w:p w14:paraId="341AC6A5" w14:textId="77777777" w:rsidR="00844A11" w:rsidRDefault="00844A11">
      <w:pPr>
        <w:rPr>
          <w:sz w:val="2"/>
          <w:szCs w:val="2"/>
        </w:rPr>
        <w:sectPr w:rsidR="00844A11">
          <w:type w:val="continuous"/>
          <w:pgSz w:w="16840" w:h="11910" w:orient="landscape"/>
          <w:pgMar w:top="100" w:right="141" w:bottom="280" w:left="283" w:header="720" w:footer="720" w:gutter="0"/>
          <w:cols w:space="720"/>
        </w:sectPr>
      </w:pPr>
    </w:p>
    <w:tbl>
      <w:tblPr>
        <w:tblStyle w:val="TableNormal"/>
        <w:tblW w:w="0" w:type="auto"/>
        <w:tblInd w:w="147" w:type="dxa"/>
        <w:tblBorders>
          <w:top w:val="triple" w:sz="4" w:space="0" w:color="000000"/>
          <w:left w:val="triple" w:sz="4" w:space="0" w:color="000000"/>
          <w:bottom w:val="triple" w:sz="4" w:space="0" w:color="000000"/>
          <w:right w:val="triple" w:sz="4" w:space="0" w:color="000000"/>
          <w:insideH w:val="triple" w:sz="4" w:space="0" w:color="000000"/>
          <w:insideV w:val="triple" w:sz="4" w:space="0" w:color="000000"/>
        </w:tblBorders>
        <w:tblLayout w:type="fixed"/>
        <w:tblLook w:val="01E0" w:firstRow="1" w:lastRow="1" w:firstColumn="1" w:lastColumn="1" w:noHBand="0" w:noVBand="0"/>
      </w:tblPr>
      <w:tblGrid>
        <w:gridCol w:w="1647"/>
        <w:gridCol w:w="6378"/>
        <w:gridCol w:w="1838"/>
        <w:gridCol w:w="6409"/>
      </w:tblGrid>
      <w:tr w:rsidR="00844A11" w14:paraId="687C3BC7" w14:textId="77777777">
        <w:trPr>
          <w:trHeight w:hRule="exact" w:val="1189"/>
        </w:trPr>
        <w:tc>
          <w:tcPr>
            <w:tcW w:w="8025" w:type="dxa"/>
            <w:gridSpan w:val="2"/>
            <w:tcBorders>
              <w:left w:val="triple" w:sz="6" w:space="0" w:color="000000"/>
            </w:tcBorders>
          </w:tcPr>
          <w:p w14:paraId="024366E3" w14:textId="77777777" w:rsidR="00844A11" w:rsidRDefault="00000000">
            <w:pPr>
              <w:pStyle w:val="TableParagraph"/>
              <w:spacing w:before="14"/>
              <w:ind w:left="1694" w:right="1715" w:firstLine="1"/>
              <w:jc w:val="center"/>
              <w:rPr>
                <w:b/>
                <w:sz w:val="24"/>
              </w:rPr>
            </w:pPr>
            <w:r>
              <w:rPr>
                <w:b/>
                <w:sz w:val="24"/>
              </w:rPr>
              <w:lastRenderedPageBreak/>
              <w:t>Μέθοδος διδασκαλίας-Περιγραφή πορείας με</w:t>
            </w:r>
            <w:r>
              <w:rPr>
                <w:b/>
                <w:spacing w:val="-5"/>
                <w:sz w:val="24"/>
              </w:rPr>
              <w:t xml:space="preserve"> </w:t>
            </w:r>
            <w:r>
              <w:rPr>
                <w:b/>
                <w:sz w:val="24"/>
              </w:rPr>
              <w:t>αντίστοιχη</w:t>
            </w:r>
            <w:r>
              <w:rPr>
                <w:b/>
                <w:spacing w:val="-7"/>
                <w:sz w:val="24"/>
              </w:rPr>
              <w:t xml:space="preserve"> </w:t>
            </w:r>
            <w:r>
              <w:rPr>
                <w:b/>
                <w:sz w:val="24"/>
              </w:rPr>
              <w:t>τεχνική</w:t>
            </w:r>
            <w:r>
              <w:rPr>
                <w:b/>
                <w:spacing w:val="-7"/>
                <w:sz w:val="24"/>
              </w:rPr>
              <w:t xml:space="preserve"> </w:t>
            </w:r>
            <w:r>
              <w:rPr>
                <w:b/>
                <w:sz w:val="24"/>
              </w:rPr>
              <w:t>και</w:t>
            </w:r>
            <w:r>
              <w:rPr>
                <w:b/>
                <w:spacing w:val="-5"/>
                <w:sz w:val="24"/>
              </w:rPr>
              <w:t xml:space="preserve"> </w:t>
            </w:r>
            <w:r>
              <w:rPr>
                <w:b/>
                <w:sz w:val="24"/>
              </w:rPr>
              <w:t>μέσο</w:t>
            </w:r>
            <w:r>
              <w:rPr>
                <w:b/>
                <w:spacing w:val="-6"/>
                <w:sz w:val="24"/>
              </w:rPr>
              <w:t xml:space="preserve"> </w:t>
            </w:r>
            <w:r>
              <w:rPr>
                <w:b/>
                <w:sz w:val="24"/>
              </w:rPr>
              <w:t>σε</w:t>
            </w:r>
            <w:r>
              <w:rPr>
                <w:b/>
                <w:spacing w:val="-5"/>
                <w:sz w:val="24"/>
              </w:rPr>
              <w:t xml:space="preserve"> </w:t>
            </w:r>
            <w:r>
              <w:rPr>
                <w:b/>
                <w:sz w:val="24"/>
              </w:rPr>
              <w:t>κάθε</w:t>
            </w:r>
            <w:r>
              <w:rPr>
                <w:b/>
                <w:spacing w:val="-5"/>
                <w:sz w:val="24"/>
              </w:rPr>
              <w:t xml:space="preserve"> </w:t>
            </w:r>
            <w:r>
              <w:rPr>
                <w:b/>
                <w:sz w:val="24"/>
              </w:rPr>
              <w:t>βήμα</w:t>
            </w:r>
          </w:p>
          <w:p w14:paraId="6ECEB5C1" w14:textId="77777777" w:rsidR="00844A11" w:rsidRDefault="00000000">
            <w:pPr>
              <w:pStyle w:val="TableParagraph"/>
              <w:spacing w:before="119"/>
              <w:ind w:right="22"/>
              <w:jc w:val="center"/>
              <w:rPr>
                <w:b/>
                <w:sz w:val="24"/>
              </w:rPr>
            </w:pPr>
            <w:r>
              <w:rPr>
                <w:b/>
                <w:sz w:val="24"/>
                <w:u w:val="single"/>
              </w:rPr>
              <w:t>Διδακτική</w:t>
            </w:r>
            <w:r>
              <w:rPr>
                <w:b/>
                <w:spacing w:val="-3"/>
                <w:sz w:val="24"/>
                <w:u w:val="single"/>
              </w:rPr>
              <w:t xml:space="preserve"> </w:t>
            </w:r>
            <w:r>
              <w:rPr>
                <w:b/>
                <w:sz w:val="24"/>
                <w:u w:val="single"/>
              </w:rPr>
              <w:t>μέθοδος:</w:t>
            </w:r>
            <w:r>
              <w:rPr>
                <w:b/>
                <w:spacing w:val="1"/>
                <w:sz w:val="24"/>
                <w:u w:val="single"/>
              </w:rPr>
              <w:t xml:space="preserve"> </w:t>
            </w:r>
            <w:r>
              <w:rPr>
                <w:b/>
                <w:spacing w:val="-2"/>
                <w:sz w:val="24"/>
                <w:u w:val="single"/>
              </w:rPr>
              <w:t>Βιωματική</w:t>
            </w:r>
          </w:p>
        </w:tc>
        <w:tc>
          <w:tcPr>
            <w:tcW w:w="1838" w:type="dxa"/>
            <w:tcBorders>
              <w:right w:val="single" w:sz="4" w:space="0" w:color="000000"/>
            </w:tcBorders>
          </w:tcPr>
          <w:p w14:paraId="0B1F9C2A" w14:textId="77777777" w:rsidR="00844A11" w:rsidRDefault="00844A11">
            <w:pPr>
              <w:pStyle w:val="TableParagraph"/>
              <w:spacing w:before="150"/>
              <w:rPr>
                <w:rFonts w:ascii="Times New Roman"/>
                <w:sz w:val="24"/>
              </w:rPr>
            </w:pPr>
          </w:p>
          <w:p w14:paraId="56B6A2CA" w14:textId="77777777" w:rsidR="00844A11" w:rsidRDefault="00000000">
            <w:pPr>
              <w:pStyle w:val="TableParagraph"/>
              <w:spacing w:before="1"/>
              <w:ind w:left="576"/>
              <w:rPr>
                <w:b/>
                <w:sz w:val="24"/>
              </w:rPr>
            </w:pPr>
            <w:r>
              <w:rPr>
                <w:b/>
                <w:spacing w:val="-4"/>
                <w:sz w:val="24"/>
              </w:rPr>
              <w:t>Μέσα</w:t>
            </w:r>
          </w:p>
        </w:tc>
        <w:tc>
          <w:tcPr>
            <w:tcW w:w="6409" w:type="dxa"/>
            <w:tcBorders>
              <w:left w:val="single" w:sz="4" w:space="0" w:color="000000"/>
              <w:right w:val="thinThickThinSmallGap" w:sz="6" w:space="0" w:color="000000"/>
            </w:tcBorders>
          </w:tcPr>
          <w:p w14:paraId="37900DAE" w14:textId="77777777" w:rsidR="00844A11" w:rsidRDefault="00844A11">
            <w:pPr>
              <w:pStyle w:val="TableParagraph"/>
              <w:spacing w:before="4"/>
              <w:rPr>
                <w:rFonts w:ascii="Times New Roman"/>
                <w:sz w:val="24"/>
              </w:rPr>
            </w:pPr>
          </w:p>
          <w:p w14:paraId="2C698E13" w14:textId="77777777" w:rsidR="00844A11" w:rsidRDefault="00000000">
            <w:pPr>
              <w:pStyle w:val="TableParagraph"/>
              <w:ind w:left="1576" w:hanging="752"/>
              <w:rPr>
                <w:b/>
                <w:sz w:val="24"/>
              </w:rPr>
            </w:pPr>
            <w:r>
              <w:rPr>
                <w:b/>
                <w:sz w:val="24"/>
              </w:rPr>
              <w:t>Ανάπτυξη</w:t>
            </w:r>
            <w:r>
              <w:rPr>
                <w:b/>
                <w:spacing w:val="-3"/>
                <w:sz w:val="24"/>
              </w:rPr>
              <w:t xml:space="preserve"> </w:t>
            </w:r>
            <w:r>
              <w:rPr>
                <w:b/>
                <w:sz w:val="24"/>
              </w:rPr>
              <w:t>Δεξιοτήτων</w:t>
            </w:r>
            <w:r>
              <w:rPr>
                <w:b/>
                <w:spacing w:val="-1"/>
                <w:sz w:val="24"/>
              </w:rPr>
              <w:t xml:space="preserve"> </w:t>
            </w:r>
            <w:r>
              <w:rPr>
                <w:b/>
                <w:sz w:val="24"/>
              </w:rPr>
              <w:t>μέσα</w:t>
            </w:r>
            <w:r>
              <w:rPr>
                <w:b/>
                <w:spacing w:val="-3"/>
                <w:sz w:val="24"/>
              </w:rPr>
              <w:t xml:space="preserve"> </w:t>
            </w:r>
            <w:r>
              <w:rPr>
                <w:b/>
                <w:sz w:val="24"/>
              </w:rPr>
              <w:t>από</w:t>
            </w:r>
            <w:r>
              <w:rPr>
                <w:b/>
                <w:spacing w:val="-2"/>
                <w:sz w:val="24"/>
              </w:rPr>
              <w:t xml:space="preserve"> </w:t>
            </w:r>
            <w:r>
              <w:rPr>
                <w:b/>
                <w:sz w:val="24"/>
              </w:rPr>
              <w:t>την</w:t>
            </w:r>
            <w:r>
              <w:rPr>
                <w:b/>
                <w:spacing w:val="-3"/>
                <w:sz w:val="24"/>
              </w:rPr>
              <w:t xml:space="preserve"> </w:t>
            </w:r>
            <w:r>
              <w:rPr>
                <w:b/>
                <w:sz w:val="24"/>
              </w:rPr>
              <w:t>περιγραφή συγκεκριμένων δραστηριοτήτων</w:t>
            </w:r>
          </w:p>
        </w:tc>
      </w:tr>
      <w:tr w:rsidR="00844A11" w14:paraId="076FE10F" w14:textId="77777777">
        <w:trPr>
          <w:trHeight w:hRule="exact" w:val="2578"/>
        </w:trPr>
        <w:tc>
          <w:tcPr>
            <w:tcW w:w="1647" w:type="dxa"/>
            <w:tcBorders>
              <w:left w:val="triple" w:sz="6" w:space="0" w:color="000000"/>
              <w:bottom w:val="single" w:sz="18" w:space="0" w:color="A4A4A4"/>
            </w:tcBorders>
          </w:tcPr>
          <w:p w14:paraId="010E2913" w14:textId="77777777" w:rsidR="00844A11" w:rsidRDefault="00000000">
            <w:pPr>
              <w:pStyle w:val="TableParagraph"/>
              <w:spacing w:before="209"/>
              <w:ind w:left="107" w:right="63"/>
              <w:jc w:val="center"/>
              <w:rPr>
                <w:b/>
              </w:rPr>
            </w:pPr>
            <w:r>
              <w:rPr>
                <w:b/>
                <w:spacing w:val="-2"/>
              </w:rPr>
              <w:t>Προετοιμασία,</w:t>
            </w:r>
          </w:p>
          <w:p w14:paraId="174A60F9" w14:textId="77777777" w:rsidR="00844A11" w:rsidRDefault="00000000">
            <w:pPr>
              <w:pStyle w:val="TableParagraph"/>
              <w:ind w:left="283" w:right="235"/>
              <w:jc w:val="center"/>
              <w:rPr>
                <w:b/>
              </w:rPr>
            </w:pPr>
            <w:r>
              <w:rPr>
                <w:b/>
                <w:spacing w:val="-2"/>
              </w:rPr>
              <w:t xml:space="preserve">Eμπειρία </w:t>
            </w:r>
            <w:r>
              <w:rPr>
                <w:b/>
                <w:spacing w:val="-4"/>
              </w:rPr>
              <w:t>(6’)</w:t>
            </w:r>
          </w:p>
        </w:tc>
        <w:tc>
          <w:tcPr>
            <w:tcW w:w="6378" w:type="dxa"/>
            <w:tcBorders>
              <w:bottom w:val="single" w:sz="18" w:space="0" w:color="A4A4A4"/>
            </w:tcBorders>
          </w:tcPr>
          <w:p w14:paraId="1B76E43C" w14:textId="16EA62EE" w:rsidR="00844A11" w:rsidRDefault="006F6F6D">
            <w:pPr>
              <w:pStyle w:val="TableParagraph"/>
              <w:spacing w:before="123"/>
              <w:ind w:left="113" w:right="144" w:hanging="58"/>
              <w:jc w:val="both"/>
            </w:pPr>
            <w:r w:rsidRPr="006F6F6D">
              <w:t xml:space="preserve"> </w:t>
            </w:r>
            <w:r w:rsidR="00000000">
              <w:t xml:space="preserve">Παρουσιάζεται </w:t>
            </w:r>
            <w:r>
              <w:t xml:space="preserve">στους </w:t>
            </w:r>
            <w:r w:rsidR="00000000">
              <w:t xml:space="preserve">μαθητές οπτικοακουστικό υλικό (βίντεο) διάρκειας </w:t>
            </w:r>
            <w:r w:rsidR="003E1638">
              <w:t>2.34</w:t>
            </w:r>
            <w:r w:rsidR="00000000">
              <w:t>΄ και εικόνες σχετικά με τα συμπληρώματα διατροφής. Με αυτό τον τρόπο ενεργοποιείται το ενδιαφέρον των μαθητών και κινητοποιείται η κριτική τους σκέψη. Ακολούθως οι μαθητές</w:t>
            </w:r>
            <w:r w:rsidR="00000000">
              <w:rPr>
                <w:spacing w:val="-13"/>
              </w:rPr>
              <w:t xml:space="preserve"> </w:t>
            </w:r>
            <w:r w:rsidR="00000000">
              <w:t>ερωτώνται</w:t>
            </w:r>
            <w:r w:rsidR="00000000">
              <w:rPr>
                <w:spacing w:val="-12"/>
              </w:rPr>
              <w:t xml:space="preserve"> </w:t>
            </w:r>
            <w:r w:rsidR="00000000">
              <w:t>αν</w:t>
            </w:r>
            <w:r w:rsidR="00000000">
              <w:rPr>
                <w:spacing w:val="-13"/>
              </w:rPr>
              <w:t xml:space="preserve"> </w:t>
            </w:r>
            <w:r w:rsidR="00000000">
              <w:t>έχουν</w:t>
            </w:r>
            <w:r w:rsidR="00000000">
              <w:rPr>
                <w:spacing w:val="-12"/>
              </w:rPr>
              <w:t xml:space="preserve"> </w:t>
            </w:r>
            <w:r w:rsidR="00000000">
              <w:t>οι</w:t>
            </w:r>
            <w:r w:rsidR="00000000">
              <w:rPr>
                <w:spacing w:val="-13"/>
              </w:rPr>
              <w:t xml:space="preserve"> </w:t>
            </w:r>
            <w:r w:rsidR="00000000">
              <w:t>ίδιοι</w:t>
            </w:r>
            <w:r w:rsidR="00000000">
              <w:rPr>
                <w:spacing w:val="-12"/>
              </w:rPr>
              <w:t xml:space="preserve"> </w:t>
            </w:r>
            <w:r w:rsidR="00000000">
              <w:t>ή</w:t>
            </w:r>
            <w:r w:rsidR="00000000">
              <w:rPr>
                <w:spacing w:val="-13"/>
              </w:rPr>
              <w:t xml:space="preserve"> </w:t>
            </w:r>
            <w:r w:rsidR="00000000">
              <w:t>άτομα</w:t>
            </w:r>
            <w:r w:rsidR="00000000">
              <w:rPr>
                <w:spacing w:val="-12"/>
              </w:rPr>
              <w:t xml:space="preserve"> </w:t>
            </w:r>
            <w:r w:rsidR="00000000">
              <w:t>του</w:t>
            </w:r>
            <w:r w:rsidR="00000000">
              <w:rPr>
                <w:spacing w:val="-12"/>
              </w:rPr>
              <w:t xml:space="preserve"> </w:t>
            </w:r>
            <w:r w:rsidR="00000000">
              <w:t>στενού</w:t>
            </w:r>
            <w:r w:rsidR="00000000">
              <w:rPr>
                <w:spacing w:val="-13"/>
              </w:rPr>
              <w:t xml:space="preserve"> </w:t>
            </w:r>
            <w:r w:rsidR="00000000">
              <w:t>τους περιβάλλοντος</w:t>
            </w:r>
            <w:r w:rsidRPr="006F6F6D">
              <w:t xml:space="preserve"> </w:t>
            </w:r>
            <w:r w:rsidR="00000000">
              <w:t>λάβει στο παρελθόν ή και πρόσφατα κάποιο συμπλήρωμα διατροφής ανακαλώντας στη μνήμη τους σχετική εμπειρία και καταθέτοντάς την εντός της αίθουσας.</w:t>
            </w:r>
          </w:p>
        </w:tc>
        <w:tc>
          <w:tcPr>
            <w:tcW w:w="1838" w:type="dxa"/>
            <w:tcBorders>
              <w:bottom w:val="single" w:sz="18" w:space="0" w:color="A4A4A4"/>
              <w:right w:val="single" w:sz="4" w:space="0" w:color="000000"/>
            </w:tcBorders>
          </w:tcPr>
          <w:p w14:paraId="3B1EA47B" w14:textId="581B3C16" w:rsidR="00844A11" w:rsidRDefault="006F6F6D">
            <w:pPr>
              <w:pStyle w:val="TableParagraph"/>
              <w:spacing w:before="123"/>
              <w:ind w:left="115" w:right="236"/>
            </w:pPr>
            <w:r>
              <w:t>Διαδραστικός πίνακας</w:t>
            </w:r>
            <w:r w:rsidR="00000000">
              <w:t xml:space="preserve">, </w:t>
            </w:r>
            <w:r w:rsidR="00000000">
              <w:rPr>
                <w:spacing w:val="-2"/>
              </w:rPr>
              <w:t xml:space="preserve">παρουσίαση </w:t>
            </w:r>
            <w:proofErr w:type="spellStart"/>
            <w:r w:rsidR="00000000">
              <w:t>power</w:t>
            </w:r>
            <w:proofErr w:type="spellEnd"/>
            <w:r w:rsidR="00000000">
              <w:t xml:space="preserve"> </w:t>
            </w:r>
            <w:proofErr w:type="spellStart"/>
            <w:r w:rsidR="00000000">
              <w:t>point</w:t>
            </w:r>
            <w:proofErr w:type="spellEnd"/>
            <w:r>
              <w:t xml:space="preserve">, </w:t>
            </w:r>
          </w:p>
          <w:p w14:paraId="2198DA3D" w14:textId="620B2BFD" w:rsidR="00844A11" w:rsidRDefault="00000000">
            <w:pPr>
              <w:pStyle w:val="TableParagraph"/>
              <w:spacing w:before="1"/>
              <w:ind w:left="115"/>
            </w:pPr>
            <w:r>
              <w:t>βίντεο</w:t>
            </w:r>
          </w:p>
        </w:tc>
        <w:tc>
          <w:tcPr>
            <w:tcW w:w="6409" w:type="dxa"/>
            <w:vMerge w:val="restart"/>
            <w:tcBorders>
              <w:left w:val="single" w:sz="4" w:space="0" w:color="000000"/>
              <w:right w:val="thinThickThinSmallGap" w:sz="6" w:space="0" w:color="000000"/>
            </w:tcBorders>
          </w:tcPr>
          <w:p w14:paraId="7FF92654" w14:textId="77777777" w:rsidR="00844A11" w:rsidRDefault="00000000">
            <w:pPr>
              <w:pStyle w:val="TableParagraph"/>
              <w:spacing w:before="243"/>
              <w:ind w:left="76"/>
              <w:jc w:val="center"/>
              <w:rPr>
                <w:b/>
                <w:sz w:val="24"/>
              </w:rPr>
            </w:pPr>
            <w:r>
              <w:rPr>
                <w:b/>
                <w:spacing w:val="-2"/>
                <w:sz w:val="24"/>
              </w:rPr>
              <w:t>Γνωστικών:</w:t>
            </w:r>
          </w:p>
          <w:p w14:paraId="1440725C" w14:textId="77777777" w:rsidR="00844A11" w:rsidRDefault="00000000">
            <w:pPr>
              <w:pStyle w:val="TableParagraph"/>
              <w:spacing w:before="120"/>
              <w:ind w:left="143" w:right="124"/>
              <w:jc w:val="both"/>
            </w:pPr>
            <w:r>
              <w:t xml:space="preserve">Οι μαθητές μέσα από τη βιωματική μέθοδο διδασκαλίας, καθίστανται ικανοί να ορίζουν τα συμπληρώματα διατροφής (Σ.Δ.), να απαριθμούν παραδείγματα αυτών, να διακρίνουν τις ομάδες πληθυσμού που πιθανόν χρειάζονται Σ.Δ. Επίσης, είναι σε θέση να αναγνωρίζουν τους παράγοντες που επηρεάζουν πιθανή εμφάνιση τοξικότητας των Σ.Δ. και να κατονομάζουν κοινές αρνητικές </w:t>
            </w:r>
            <w:r>
              <w:rPr>
                <w:spacing w:val="-2"/>
              </w:rPr>
              <w:t>αλληλεπιδράσεις.</w:t>
            </w:r>
          </w:p>
        </w:tc>
      </w:tr>
      <w:tr w:rsidR="00844A11" w14:paraId="2E79AB9C" w14:textId="77777777">
        <w:trPr>
          <w:trHeight w:hRule="exact" w:val="599"/>
        </w:trPr>
        <w:tc>
          <w:tcPr>
            <w:tcW w:w="1647" w:type="dxa"/>
            <w:vMerge w:val="restart"/>
            <w:tcBorders>
              <w:top w:val="single" w:sz="18" w:space="0" w:color="A4A4A4"/>
              <w:left w:val="triple" w:sz="6" w:space="0" w:color="000000"/>
              <w:bottom w:val="single" w:sz="18" w:space="0" w:color="A4A4A4"/>
            </w:tcBorders>
          </w:tcPr>
          <w:p w14:paraId="6A19A150" w14:textId="77777777" w:rsidR="00844A11" w:rsidRDefault="00844A11">
            <w:pPr>
              <w:pStyle w:val="TableParagraph"/>
              <w:rPr>
                <w:rFonts w:ascii="Times New Roman"/>
              </w:rPr>
            </w:pPr>
          </w:p>
          <w:p w14:paraId="744E61FC" w14:textId="77777777" w:rsidR="00844A11" w:rsidRDefault="00844A11">
            <w:pPr>
              <w:pStyle w:val="TableParagraph"/>
              <w:rPr>
                <w:rFonts w:ascii="Times New Roman"/>
              </w:rPr>
            </w:pPr>
          </w:p>
          <w:p w14:paraId="7E11FE46" w14:textId="77777777" w:rsidR="00844A11" w:rsidRDefault="00844A11">
            <w:pPr>
              <w:pStyle w:val="TableParagraph"/>
              <w:rPr>
                <w:rFonts w:ascii="Times New Roman"/>
              </w:rPr>
            </w:pPr>
          </w:p>
          <w:p w14:paraId="1354BBD8" w14:textId="77777777" w:rsidR="00844A11" w:rsidRDefault="00844A11">
            <w:pPr>
              <w:pStyle w:val="TableParagraph"/>
              <w:rPr>
                <w:rFonts w:ascii="Times New Roman"/>
              </w:rPr>
            </w:pPr>
          </w:p>
          <w:p w14:paraId="34B6FD0D" w14:textId="77777777" w:rsidR="00844A11" w:rsidRDefault="00844A11">
            <w:pPr>
              <w:pStyle w:val="TableParagraph"/>
              <w:spacing w:before="134"/>
              <w:rPr>
                <w:rFonts w:ascii="Times New Roman"/>
              </w:rPr>
            </w:pPr>
          </w:p>
          <w:p w14:paraId="6B169C4F" w14:textId="77777777" w:rsidR="00844A11" w:rsidRDefault="00000000">
            <w:pPr>
              <w:pStyle w:val="TableParagraph"/>
              <w:ind w:left="126" w:firstLine="117"/>
              <w:rPr>
                <w:b/>
              </w:rPr>
            </w:pPr>
            <w:r>
              <w:rPr>
                <w:b/>
                <w:spacing w:val="-2"/>
              </w:rPr>
              <w:t>Στοχαστική παρατήρηση, αντανάκλαση</w:t>
            </w:r>
          </w:p>
          <w:p w14:paraId="5D777291" w14:textId="77777777" w:rsidR="00844A11" w:rsidRDefault="00000000">
            <w:pPr>
              <w:pStyle w:val="TableParagraph"/>
              <w:spacing w:before="1"/>
              <w:ind w:left="546"/>
              <w:rPr>
                <w:b/>
              </w:rPr>
            </w:pPr>
            <w:r>
              <w:rPr>
                <w:b/>
                <w:spacing w:val="-2"/>
              </w:rPr>
              <w:t>(10´)</w:t>
            </w:r>
          </w:p>
        </w:tc>
        <w:tc>
          <w:tcPr>
            <w:tcW w:w="6378" w:type="dxa"/>
            <w:vMerge w:val="restart"/>
            <w:tcBorders>
              <w:top w:val="single" w:sz="18" w:space="0" w:color="A4A4A4"/>
              <w:bottom w:val="single" w:sz="18" w:space="0" w:color="A4A4A4"/>
            </w:tcBorders>
          </w:tcPr>
          <w:p w14:paraId="4A7305DC" w14:textId="406D972E" w:rsidR="00844A11" w:rsidRDefault="006F6F6D">
            <w:pPr>
              <w:pStyle w:val="TableParagraph"/>
              <w:spacing w:before="204"/>
              <w:ind w:left="113" w:right="144" w:hanging="58"/>
              <w:jc w:val="both"/>
            </w:pPr>
            <w:r w:rsidRPr="006F6F6D">
              <w:rPr>
                <w:spacing w:val="-2"/>
              </w:rPr>
              <w:t xml:space="preserve"> </w:t>
            </w:r>
            <w:r w:rsidR="00000000">
              <w:rPr>
                <w:spacing w:val="-2"/>
              </w:rPr>
              <w:t>Με</w:t>
            </w:r>
            <w:r w:rsidR="00000000">
              <w:rPr>
                <w:spacing w:val="-6"/>
              </w:rPr>
              <w:t xml:space="preserve"> </w:t>
            </w:r>
            <w:r w:rsidR="00000000">
              <w:rPr>
                <w:spacing w:val="-2"/>
              </w:rPr>
              <w:t>βάση</w:t>
            </w:r>
            <w:r w:rsidR="00000000">
              <w:rPr>
                <w:spacing w:val="-7"/>
              </w:rPr>
              <w:t xml:space="preserve"> </w:t>
            </w:r>
            <w:r w:rsidR="00000000">
              <w:rPr>
                <w:spacing w:val="-2"/>
              </w:rPr>
              <w:t>όλα</w:t>
            </w:r>
            <w:r w:rsidR="00000000">
              <w:rPr>
                <w:spacing w:val="-7"/>
              </w:rPr>
              <w:t xml:space="preserve"> </w:t>
            </w:r>
            <w:r w:rsidR="00000000">
              <w:rPr>
                <w:spacing w:val="-2"/>
              </w:rPr>
              <w:t>όσα</w:t>
            </w:r>
            <w:r w:rsidR="00000000">
              <w:rPr>
                <w:spacing w:val="-3"/>
              </w:rPr>
              <w:t xml:space="preserve"> </w:t>
            </w:r>
            <w:r w:rsidR="00000000">
              <w:rPr>
                <w:spacing w:val="-2"/>
              </w:rPr>
              <w:t>προβλήθηκαν</w:t>
            </w:r>
            <w:r w:rsidR="00000000">
              <w:rPr>
                <w:spacing w:val="-4"/>
              </w:rPr>
              <w:t xml:space="preserve"> </w:t>
            </w:r>
            <w:r w:rsidR="00000000">
              <w:rPr>
                <w:spacing w:val="-2"/>
              </w:rPr>
              <w:t>και</w:t>
            </w:r>
            <w:r w:rsidR="00000000">
              <w:rPr>
                <w:spacing w:val="-4"/>
              </w:rPr>
              <w:t xml:space="preserve"> </w:t>
            </w:r>
            <w:r w:rsidR="00000000">
              <w:rPr>
                <w:spacing w:val="-2"/>
              </w:rPr>
              <w:t>ειπώθηκαν,</w:t>
            </w:r>
            <w:r w:rsidR="00000000">
              <w:rPr>
                <w:spacing w:val="-3"/>
              </w:rPr>
              <w:t xml:space="preserve"> </w:t>
            </w:r>
            <w:r w:rsidR="00385142">
              <w:rPr>
                <w:spacing w:val="-2"/>
              </w:rPr>
              <w:t>ο εκπαιδευτικός</w:t>
            </w:r>
            <w:r w:rsidR="00000000">
              <w:rPr>
                <w:spacing w:val="-3"/>
              </w:rPr>
              <w:t xml:space="preserve"> </w:t>
            </w:r>
            <w:r w:rsidR="00000000">
              <w:rPr>
                <w:spacing w:val="-2"/>
              </w:rPr>
              <w:t xml:space="preserve">ζητάει </w:t>
            </w:r>
            <w:r w:rsidR="00000000">
              <w:t xml:space="preserve">από </w:t>
            </w:r>
            <w:r>
              <w:t xml:space="preserve">τους </w:t>
            </w:r>
            <w:r w:rsidR="00000000">
              <w:t>μαθητές να ορίσουν τα συμπληρώματα διατροφής</w:t>
            </w:r>
            <w:r w:rsidR="00000000">
              <w:rPr>
                <w:spacing w:val="-8"/>
              </w:rPr>
              <w:t xml:space="preserve"> </w:t>
            </w:r>
            <w:r w:rsidR="00000000">
              <w:t>και</w:t>
            </w:r>
            <w:r w:rsidR="00000000">
              <w:rPr>
                <w:spacing w:val="-7"/>
              </w:rPr>
              <w:t xml:space="preserve"> </w:t>
            </w:r>
            <w:r w:rsidR="00000000">
              <w:t>ακολούθως</w:t>
            </w:r>
            <w:r w:rsidR="00000000">
              <w:rPr>
                <w:spacing w:val="-10"/>
              </w:rPr>
              <w:t xml:space="preserve"> </w:t>
            </w:r>
            <w:r w:rsidR="00000000">
              <w:t>μοιράζει</w:t>
            </w:r>
            <w:r w:rsidR="00000000">
              <w:rPr>
                <w:spacing w:val="-7"/>
              </w:rPr>
              <w:t xml:space="preserve"> </w:t>
            </w:r>
            <w:r w:rsidR="00000000">
              <w:t>στην</w:t>
            </w:r>
            <w:r w:rsidR="00000000">
              <w:rPr>
                <w:spacing w:val="-9"/>
              </w:rPr>
              <w:t xml:space="preserve"> </w:t>
            </w:r>
            <w:r w:rsidR="00000000">
              <w:t>τάξη</w:t>
            </w:r>
            <w:r w:rsidR="00000000">
              <w:rPr>
                <w:spacing w:val="-9"/>
              </w:rPr>
              <w:t xml:space="preserve"> </w:t>
            </w:r>
            <w:r w:rsidR="00000000">
              <w:t>μερικές</w:t>
            </w:r>
            <w:r w:rsidR="00000000">
              <w:rPr>
                <w:spacing w:val="-8"/>
              </w:rPr>
              <w:t xml:space="preserve"> </w:t>
            </w:r>
            <w:r w:rsidR="00000000">
              <w:t xml:space="preserve">συσκευασίες συμπληρωμάτων διατροφής. Οι μαθητές χωρίζονται </w:t>
            </w:r>
            <w:r>
              <w:t xml:space="preserve">από τον εκπαιδευτικό </w:t>
            </w:r>
            <w:r w:rsidR="00000000">
              <w:t xml:space="preserve">σε 2 ομάδες και σε κάθε ομάδα δίνεται ένα φύλλο εργασίας με περιπτώσεις πελατών/ασθενών. Οι μαθητές </w:t>
            </w:r>
            <w:r>
              <w:t xml:space="preserve">ανακαλώντας τις εμπειρίες τους και αξιολογώντας τις </w:t>
            </w:r>
            <w:r w:rsidR="00000000">
              <w:t>συσκευασ</w:t>
            </w:r>
            <w:r>
              <w:t>ίες</w:t>
            </w:r>
            <w:r w:rsidR="00000000">
              <w:t xml:space="preserve"> Σ.Δ. που έχουν στα χέρια τους, καλούνται να επιλέξουν και να καταγράψουν ποιο από αυτά αποτελεί τη βέλτιστη επιλογή ανάλογα με τα ιδιαίτερα χαρακτηριστικά της κάθε περίπτωσης. Η κοινοποίηση</w:t>
            </w:r>
            <w:r w:rsidR="00000000">
              <w:rPr>
                <w:spacing w:val="-2"/>
              </w:rPr>
              <w:t xml:space="preserve"> </w:t>
            </w:r>
            <w:r w:rsidR="00000000">
              <w:t>των απαντήσεων στην τάξη γίνεται</w:t>
            </w:r>
            <w:r w:rsidR="00000000">
              <w:rPr>
                <w:spacing w:val="-2"/>
              </w:rPr>
              <w:t xml:space="preserve"> </w:t>
            </w:r>
            <w:r w:rsidR="00000000">
              <w:t>με την τεχνική</w:t>
            </w:r>
            <w:r w:rsidR="00000000">
              <w:rPr>
                <w:spacing w:val="-2"/>
              </w:rPr>
              <w:t xml:space="preserve"> </w:t>
            </w:r>
            <w:r w:rsidR="00000000">
              <w:t>του παιχνιδιού ρόλων: κάποιοι μαθητές παίζουν το ρόλο του εκάστοτε ασθενή/πελάτη και κάποιοι άλλοι τον ρόλο του επαγγελματία υγείας/βοηθού</w:t>
            </w:r>
            <w:r w:rsidR="00000000">
              <w:rPr>
                <w:spacing w:val="-7"/>
              </w:rPr>
              <w:t xml:space="preserve"> </w:t>
            </w:r>
            <w:r w:rsidR="00000000">
              <w:t>φαρμακοποιού</w:t>
            </w:r>
            <w:r w:rsidR="00000000">
              <w:rPr>
                <w:spacing w:val="-5"/>
              </w:rPr>
              <w:t xml:space="preserve"> </w:t>
            </w:r>
            <w:r w:rsidR="00000000">
              <w:t>που</w:t>
            </w:r>
            <w:r w:rsidR="00000000">
              <w:rPr>
                <w:spacing w:val="-7"/>
              </w:rPr>
              <w:t xml:space="preserve"> </w:t>
            </w:r>
            <w:r w:rsidR="00000000">
              <w:t>θα</w:t>
            </w:r>
            <w:r w:rsidR="00000000">
              <w:rPr>
                <w:spacing w:val="-8"/>
              </w:rPr>
              <w:t xml:space="preserve"> </w:t>
            </w:r>
            <w:r w:rsidR="00000000">
              <w:t>προτείνει</w:t>
            </w:r>
            <w:r w:rsidR="00000000">
              <w:rPr>
                <w:spacing w:val="-5"/>
              </w:rPr>
              <w:t xml:space="preserve"> </w:t>
            </w:r>
            <w:r w:rsidR="00000000">
              <w:t>το</w:t>
            </w:r>
            <w:r w:rsidR="00000000">
              <w:rPr>
                <w:spacing w:val="-7"/>
              </w:rPr>
              <w:t xml:space="preserve"> </w:t>
            </w:r>
            <w:r w:rsidR="00000000">
              <w:t>κατάλληλο</w:t>
            </w:r>
            <w:r w:rsidR="00000000">
              <w:rPr>
                <w:spacing w:val="-4"/>
              </w:rPr>
              <w:t xml:space="preserve"> </w:t>
            </w:r>
            <w:r w:rsidR="00000000">
              <w:t>Σ.Δ. Με</w:t>
            </w:r>
            <w:r w:rsidR="00000000">
              <w:rPr>
                <w:spacing w:val="-11"/>
              </w:rPr>
              <w:t xml:space="preserve"> </w:t>
            </w:r>
            <w:r w:rsidR="00000000">
              <w:t>τον</w:t>
            </w:r>
            <w:r w:rsidR="00000000">
              <w:rPr>
                <w:spacing w:val="-9"/>
              </w:rPr>
              <w:t xml:space="preserve"> </w:t>
            </w:r>
            <w:r w:rsidR="00000000">
              <w:t>τρόπο</w:t>
            </w:r>
            <w:r w:rsidR="00000000">
              <w:rPr>
                <w:spacing w:val="-9"/>
              </w:rPr>
              <w:t xml:space="preserve"> </w:t>
            </w:r>
            <w:r w:rsidR="00000000">
              <w:t>αυτό</w:t>
            </w:r>
            <w:r w:rsidR="00000000">
              <w:rPr>
                <w:spacing w:val="-10"/>
              </w:rPr>
              <w:t xml:space="preserve"> </w:t>
            </w:r>
            <w:r w:rsidR="00000000">
              <w:t>η</w:t>
            </w:r>
            <w:r w:rsidR="00000000">
              <w:rPr>
                <w:spacing w:val="-9"/>
              </w:rPr>
              <w:t xml:space="preserve"> </w:t>
            </w:r>
            <w:r w:rsidR="00000000">
              <w:t>διαδικασία</w:t>
            </w:r>
            <w:r w:rsidR="00000000">
              <w:rPr>
                <w:spacing w:val="-9"/>
              </w:rPr>
              <w:t xml:space="preserve"> </w:t>
            </w:r>
            <w:r w:rsidR="00000000">
              <w:t>μάθησης</w:t>
            </w:r>
            <w:r w:rsidR="00000000">
              <w:rPr>
                <w:spacing w:val="-8"/>
              </w:rPr>
              <w:t xml:space="preserve"> </w:t>
            </w:r>
            <w:r w:rsidR="00000000">
              <w:t>γίνεται</w:t>
            </w:r>
            <w:r w:rsidR="00000000">
              <w:rPr>
                <w:spacing w:val="-12"/>
              </w:rPr>
              <w:t xml:space="preserve"> </w:t>
            </w:r>
            <w:r w:rsidR="00000000">
              <w:t>πιο</w:t>
            </w:r>
            <w:r w:rsidR="00000000">
              <w:rPr>
                <w:spacing w:val="-12"/>
              </w:rPr>
              <w:t xml:space="preserve"> </w:t>
            </w:r>
            <w:r w:rsidR="00000000">
              <w:t xml:space="preserve">παραστατική, βιωματική και ευχάριστη για τους μαθητές. </w:t>
            </w:r>
          </w:p>
        </w:tc>
        <w:tc>
          <w:tcPr>
            <w:tcW w:w="1838" w:type="dxa"/>
            <w:vMerge w:val="restart"/>
            <w:tcBorders>
              <w:top w:val="single" w:sz="18" w:space="0" w:color="A4A4A4"/>
              <w:bottom w:val="single" w:sz="18" w:space="0" w:color="A4A4A4"/>
              <w:right w:val="single" w:sz="4" w:space="0" w:color="000000"/>
            </w:tcBorders>
          </w:tcPr>
          <w:p w14:paraId="39B492F4" w14:textId="77777777" w:rsidR="00844A11" w:rsidRDefault="00844A11">
            <w:pPr>
              <w:pStyle w:val="TableParagraph"/>
              <w:rPr>
                <w:rFonts w:ascii="Times New Roman"/>
              </w:rPr>
            </w:pPr>
          </w:p>
          <w:p w14:paraId="5F765FCC" w14:textId="77777777" w:rsidR="00844A11" w:rsidRDefault="00844A11">
            <w:pPr>
              <w:pStyle w:val="TableParagraph"/>
              <w:rPr>
                <w:rFonts w:ascii="Times New Roman"/>
              </w:rPr>
            </w:pPr>
          </w:p>
          <w:p w14:paraId="5B46080C" w14:textId="77777777" w:rsidR="00844A11" w:rsidRDefault="00844A11">
            <w:pPr>
              <w:pStyle w:val="TableParagraph"/>
              <w:spacing w:before="16"/>
              <w:rPr>
                <w:rFonts w:ascii="Times New Roman"/>
              </w:rPr>
            </w:pPr>
          </w:p>
          <w:p w14:paraId="75982209" w14:textId="31D67EF7" w:rsidR="00844A11" w:rsidRDefault="00000000" w:rsidP="00F42A8A">
            <w:pPr>
              <w:pStyle w:val="TableParagraph"/>
              <w:ind w:left="117" w:right="145"/>
            </w:pPr>
            <w:r>
              <w:t>Φύλλο</w:t>
            </w:r>
            <w:r>
              <w:rPr>
                <w:spacing w:val="-13"/>
              </w:rPr>
              <w:t xml:space="preserve"> </w:t>
            </w:r>
            <w:r>
              <w:t xml:space="preserve">εργασίας, </w:t>
            </w:r>
            <w:r w:rsidR="00F42A8A">
              <w:t xml:space="preserve">διαδραστικός πίνακας, </w:t>
            </w:r>
            <w:r>
              <w:rPr>
                <w:spacing w:val="-2"/>
              </w:rPr>
              <w:t xml:space="preserve">παρουσίαση </w:t>
            </w:r>
            <w:proofErr w:type="spellStart"/>
            <w:r>
              <w:t>power</w:t>
            </w:r>
            <w:proofErr w:type="spellEnd"/>
            <w:r>
              <w:t xml:space="preserve"> </w:t>
            </w:r>
            <w:proofErr w:type="spellStart"/>
            <w:r>
              <w:t>point</w:t>
            </w:r>
            <w:proofErr w:type="spellEnd"/>
            <w:r>
              <w:t>,</w:t>
            </w:r>
          </w:p>
          <w:p w14:paraId="685EB245" w14:textId="77777777" w:rsidR="00844A11" w:rsidRDefault="00000000">
            <w:pPr>
              <w:pStyle w:val="TableParagraph"/>
              <w:spacing w:before="1"/>
              <w:ind w:left="117"/>
            </w:pPr>
            <w:r>
              <w:rPr>
                <w:spacing w:val="-2"/>
              </w:rPr>
              <w:t>συσκευασίες</w:t>
            </w:r>
          </w:p>
          <w:p w14:paraId="13E9FCC7" w14:textId="77777777" w:rsidR="00844A11" w:rsidRDefault="00000000">
            <w:pPr>
              <w:pStyle w:val="TableParagraph"/>
              <w:ind w:left="117"/>
            </w:pPr>
            <w:r>
              <w:rPr>
                <w:spacing w:val="-2"/>
              </w:rPr>
              <w:t>συμπληρωμάτων διατροφής</w:t>
            </w:r>
          </w:p>
        </w:tc>
        <w:tc>
          <w:tcPr>
            <w:tcW w:w="6409" w:type="dxa"/>
            <w:vMerge/>
            <w:tcBorders>
              <w:top w:val="nil"/>
              <w:left w:val="single" w:sz="4" w:space="0" w:color="000000"/>
              <w:right w:val="thinThickThinSmallGap" w:sz="6" w:space="0" w:color="000000"/>
            </w:tcBorders>
          </w:tcPr>
          <w:p w14:paraId="12930D80" w14:textId="77777777" w:rsidR="00844A11" w:rsidRDefault="00844A11">
            <w:pPr>
              <w:rPr>
                <w:sz w:val="2"/>
                <w:szCs w:val="2"/>
              </w:rPr>
            </w:pPr>
          </w:p>
        </w:tc>
      </w:tr>
      <w:tr w:rsidR="00844A11" w14:paraId="4F54FED8" w14:textId="77777777">
        <w:trPr>
          <w:trHeight w:hRule="exact" w:val="4549"/>
        </w:trPr>
        <w:tc>
          <w:tcPr>
            <w:tcW w:w="1647" w:type="dxa"/>
            <w:vMerge/>
            <w:tcBorders>
              <w:top w:val="nil"/>
              <w:left w:val="triple" w:sz="6" w:space="0" w:color="000000"/>
              <w:bottom w:val="single" w:sz="18" w:space="0" w:color="A4A4A4"/>
            </w:tcBorders>
          </w:tcPr>
          <w:p w14:paraId="0CB95DC9" w14:textId="77777777" w:rsidR="00844A11" w:rsidRDefault="00844A11">
            <w:pPr>
              <w:rPr>
                <w:sz w:val="2"/>
                <w:szCs w:val="2"/>
              </w:rPr>
            </w:pPr>
          </w:p>
        </w:tc>
        <w:tc>
          <w:tcPr>
            <w:tcW w:w="6378" w:type="dxa"/>
            <w:vMerge/>
            <w:tcBorders>
              <w:top w:val="nil"/>
              <w:bottom w:val="single" w:sz="18" w:space="0" w:color="A4A4A4"/>
            </w:tcBorders>
          </w:tcPr>
          <w:p w14:paraId="3E4FA0E4" w14:textId="77777777" w:rsidR="00844A11" w:rsidRDefault="00844A11">
            <w:pPr>
              <w:rPr>
                <w:sz w:val="2"/>
                <w:szCs w:val="2"/>
              </w:rPr>
            </w:pPr>
          </w:p>
        </w:tc>
        <w:tc>
          <w:tcPr>
            <w:tcW w:w="1838" w:type="dxa"/>
            <w:vMerge/>
            <w:tcBorders>
              <w:top w:val="nil"/>
              <w:bottom w:val="single" w:sz="18" w:space="0" w:color="A4A4A4"/>
              <w:right w:val="single" w:sz="4" w:space="0" w:color="000000"/>
            </w:tcBorders>
          </w:tcPr>
          <w:p w14:paraId="0FDC1F80" w14:textId="77777777" w:rsidR="00844A11" w:rsidRDefault="00844A11">
            <w:pPr>
              <w:rPr>
                <w:sz w:val="2"/>
                <w:szCs w:val="2"/>
              </w:rPr>
            </w:pPr>
          </w:p>
        </w:tc>
        <w:tc>
          <w:tcPr>
            <w:tcW w:w="6409" w:type="dxa"/>
            <w:vMerge w:val="restart"/>
            <w:tcBorders>
              <w:left w:val="single" w:sz="4" w:space="0" w:color="000000"/>
              <w:right w:val="thinThickThinSmallGap" w:sz="6" w:space="0" w:color="000000"/>
            </w:tcBorders>
          </w:tcPr>
          <w:p w14:paraId="0AB12EB8" w14:textId="77777777" w:rsidR="00844A11" w:rsidRDefault="00000000">
            <w:pPr>
              <w:pStyle w:val="TableParagraph"/>
              <w:spacing w:before="245"/>
              <w:ind w:left="1718"/>
              <w:rPr>
                <w:b/>
                <w:sz w:val="24"/>
              </w:rPr>
            </w:pPr>
            <w:r>
              <w:rPr>
                <w:b/>
                <w:spacing w:val="-2"/>
                <w:sz w:val="24"/>
              </w:rPr>
              <w:t>Κοινωνικών/επικοινωνιακών:</w:t>
            </w:r>
          </w:p>
          <w:p w14:paraId="4A5A0BAE" w14:textId="77777777" w:rsidR="00844A11" w:rsidRDefault="00000000">
            <w:pPr>
              <w:pStyle w:val="TableParagraph"/>
              <w:spacing w:before="120"/>
              <w:ind w:left="143" w:right="120"/>
              <w:jc w:val="both"/>
            </w:pPr>
            <w:r>
              <w:t>Καθ’</w:t>
            </w:r>
            <w:r>
              <w:rPr>
                <w:spacing w:val="-7"/>
              </w:rPr>
              <w:t xml:space="preserve"> </w:t>
            </w:r>
            <w:r>
              <w:t>όλη</w:t>
            </w:r>
            <w:r>
              <w:rPr>
                <w:spacing w:val="-8"/>
              </w:rPr>
              <w:t xml:space="preserve"> </w:t>
            </w:r>
            <w:r>
              <w:t>τη</w:t>
            </w:r>
            <w:r>
              <w:rPr>
                <w:spacing w:val="-5"/>
              </w:rPr>
              <w:t xml:space="preserve"> </w:t>
            </w:r>
            <w:r>
              <w:t>διάρκεια</w:t>
            </w:r>
            <w:r>
              <w:rPr>
                <w:spacing w:val="-7"/>
              </w:rPr>
              <w:t xml:space="preserve"> </w:t>
            </w:r>
            <w:r>
              <w:t>της</w:t>
            </w:r>
            <w:r>
              <w:rPr>
                <w:spacing w:val="-6"/>
              </w:rPr>
              <w:t xml:space="preserve"> </w:t>
            </w:r>
            <w:r>
              <w:t>διδασκαλίας</w:t>
            </w:r>
            <w:r>
              <w:rPr>
                <w:spacing w:val="-9"/>
              </w:rPr>
              <w:t xml:space="preserve"> </w:t>
            </w:r>
            <w:r>
              <w:t>οι</w:t>
            </w:r>
            <w:r>
              <w:rPr>
                <w:spacing w:val="-8"/>
              </w:rPr>
              <w:t xml:space="preserve"> </w:t>
            </w:r>
            <w:r>
              <w:t>μαθητές</w:t>
            </w:r>
            <w:r>
              <w:rPr>
                <w:spacing w:val="-6"/>
              </w:rPr>
              <w:t xml:space="preserve"> </w:t>
            </w:r>
            <w:r>
              <w:t>ενθαρρύνονται</w:t>
            </w:r>
            <w:r>
              <w:rPr>
                <w:spacing w:val="-8"/>
              </w:rPr>
              <w:t xml:space="preserve"> </w:t>
            </w:r>
            <w:r>
              <w:t>να επικοινωνούν άμεσα με την εκπαιδευτικό, να αλληλεπιδρούν βιωματικά και να</w:t>
            </w:r>
            <w:r>
              <w:rPr>
                <w:spacing w:val="-1"/>
              </w:rPr>
              <w:t xml:space="preserve"> </w:t>
            </w:r>
            <w:r>
              <w:t>εκφράζουν ελεύθερα</w:t>
            </w:r>
            <w:r>
              <w:rPr>
                <w:spacing w:val="-1"/>
              </w:rPr>
              <w:t xml:space="preserve"> </w:t>
            </w:r>
            <w:r>
              <w:t>τις απόψεις, τις σκέψεις και τις εκτιμήσεις τους, γεγονός που μειώνει το πιθανό άγχος που τους διακατέχει. Μέσω των ομαδικών εργασιών και της τεχνικής παιχνιδιού</w:t>
            </w:r>
            <w:r>
              <w:rPr>
                <w:spacing w:val="-10"/>
              </w:rPr>
              <w:t xml:space="preserve"> </w:t>
            </w:r>
            <w:r>
              <w:t>ρόλων</w:t>
            </w:r>
            <w:r>
              <w:rPr>
                <w:spacing w:val="-10"/>
              </w:rPr>
              <w:t xml:space="preserve"> </w:t>
            </w:r>
            <w:r>
              <w:t>συνεργάζονται</w:t>
            </w:r>
            <w:r>
              <w:rPr>
                <w:spacing w:val="-11"/>
              </w:rPr>
              <w:t xml:space="preserve"> </w:t>
            </w:r>
            <w:r>
              <w:t>μεταξύ</w:t>
            </w:r>
            <w:r>
              <w:rPr>
                <w:spacing w:val="-10"/>
              </w:rPr>
              <w:t xml:space="preserve"> </w:t>
            </w:r>
            <w:r>
              <w:t>τους,</w:t>
            </w:r>
            <w:r>
              <w:rPr>
                <w:spacing w:val="-10"/>
              </w:rPr>
              <w:t xml:space="preserve"> </w:t>
            </w:r>
            <w:r>
              <w:t>μοιράζονται</w:t>
            </w:r>
            <w:r>
              <w:rPr>
                <w:spacing w:val="-11"/>
              </w:rPr>
              <w:t xml:space="preserve"> </w:t>
            </w:r>
            <w:r>
              <w:t>απόψεις και ιδέες και προάγουν αξίες όπως η συνεργατικότητα, η κοινωνικοποίηση και ο σεβασμός στην διαφορετική άποψη. Δημιουργείται ένα συμμετοχικό επικοινωνιακό κλίμα και προάγονται αξίες όπως η αλληλεγγύη και η ενσυναίσθηση.</w:t>
            </w:r>
          </w:p>
          <w:p w14:paraId="7B7EECF2" w14:textId="25039B9D" w:rsidR="00844A11" w:rsidRDefault="00000000">
            <w:pPr>
              <w:pStyle w:val="TableParagraph"/>
              <w:spacing w:before="1"/>
              <w:ind w:left="143" w:right="122"/>
              <w:jc w:val="both"/>
            </w:pPr>
            <w:r>
              <w:t xml:space="preserve">Παράλληλα μέσω της </w:t>
            </w:r>
            <w:r w:rsidR="002A7221">
              <w:t>αυτοαξιολόγησης</w:t>
            </w:r>
            <w:r>
              <w:t xml:space="preserve"> και </w:t>
            </w:r>
            <w:r w:rsidR="002A7221">
              <w:t>ετεροαξιολόγησης</w:t>
            </w:r>
            <w:r>
              <w:t xml:space="preserve"> αναπτύσσεται η κριτική τους σκέψη που αφορά τόσο τις ατομικές τους επιδόσεις όσο και το βαθμό συνεισφοράς και επίδοσης των άλλων μελών της τάξης</w:t>
            </w:r>
          </w:p>
        </w:tc>
      </w:tr>
      <w:tr w:rsidR="00844A11" w14:paraId="2EFB3E93" w14:textId="77777777">
        <w:trPr>
          <w:trHeight w:hRule="exact" w:val="2646"/>
        </w:trPr>
        <w:tc>
          <w:tcPr>
            <w:tcW w:w="1647" w:type="dxa"/>
            <w:tcBorders>
              <w:top w:val="single" w:sz="18" w:space="0" w:color="A4A4A4"/>
              <w:left w:val="triple" w:sz="6" w:space="0" w:color="000000"/>
            </w:tcBorders>
          </w:tcPr>
          <w:p w14:paraId="0AC172EC" w14:textId="77777777" w:rsidR="00844A11" w:rsidRDefault="00844A11">
            <w:pPr>
              <w:pStyle w:val="TableParagraph"/>
              <w:spacing w:before="177"/>
              <w:rPr>
                <w:rFonts w:ascii="Times New Roman"/>
              </w:rPr>
            </w:pPr>
          </w:p>
          <w:p w14:paraId="3A628207" w14:textId="77777777" w:rsidR="00844A11" w:rsidRDefault="00000000">
            <w:pPr>
              <w:pStyle w:val="TableParagraph"/>
              <w:ind w:left="213" w:right="275"/>
              <w:jc w:val="center"/>
              <w:rPr>
                <w:b/>
              </w:rPr>
            </w:pPr>
            <w:r>
              <w:rPr>
                <w:b/>
                <w:spacing w:val="-2"/>
              </w:rPr>
              <w:t xml:space="preserve">Αφηρημένη ενοποίηση, ταξινόμηση </w:t>
            </w:r>
            <w:r>
              <w:rPr>
                <w:b/>
                <w:spacing w:val="-4"/>
              </w:rPr>
              <w:t>(5´)</w:t>
            </w:r>
          </w:p>
        </w:tc>
        <w:tc>
          <w:tcPr>
            <w:tcW w:w="6378" w:type="dxa"/>
            <w:tcBorders>
              <w:top w:val="single" w:sz="18" w:space="0" w:color="A4A4A4"/>
            </w:tcBorders>
          </w:tcPr>
          <w:p w14:paraId="70232C85" w14:textId="1EE8D0CF" w:rsidR="00844A11" w:rsidRDefault="003E1638">
            <w:pPr>
              <w:pStyle w:val="TableParagraph"/>
              <w:spacing w:before="130"/>
              <w:ind w:left="113" w:right="143" w:hanging="58"/>
              <w:jc w:val="both"/>
            </w:pPr>
            <w:r>
              <w:t xml:space="preserve"> Με άξονα τα βιώματα των μαθητών, ενοποιούνται και ταξινομούνται τα στοιχεία της ενότητας. Πιο συγκεκριμένα οι μαθητές καλούνται (μέσω συζήτησης) να διακρίνουν τις </w:t>
            </w:r>
            <w:r>
              <w:rPr>
                <w:spacing w:val="-2"/>
              </w:rPr>
              <w:t>ομάδες πληθυσμού</w:t>
            </w:r>
            <w:r>
              <w:rPr>
                <w:spacing w:val="-3"/>
              </w:rPr>
              <w:t xml:space="preserve"> </w:t>
            </w:r>
            <w:r>
              <w:rPr>
                <w:spacing w:val="-2"/>
              </w:rPr>
              <w:t>που πιθανόν χρειάζονται Σ.Δ., να</w:t>
            </w:r>
            <w:r>
              <w:rPr>
                <w:spacing w:val="-5"/>
              </w:rPr>
              <w:t xml:space="preserve"> </w:t>
            </w:r>
            <w:r>
              <w:rPr>
                <w:spacing w:val="-2"/>
              </w:rPr>
              <w:t xml:space="preserve">αναγνωρίσουν </w:t>
            </w:r>
            <w:r>
              <w:t>τους παράγοντες που επηρεάζουν πιθανή εμφάνιση τοξικότητας των Σ.Δ. και να κατονομάσουν κοινές αρνητικές αλληλεπιδράσεις. Επικουρικά γίνεται προβολή σχετικών διαφανειών</w:t>
            </w:r>
            <w:r w:rsidR="006F6F6D">
              <w:t xml:space="preserve"> </w:t>
            </w:r>
            <w:r>
              <w:t>από τ</w:t>
            </w:r>
            <w:r w:rsidR="006F6F6D">
              <w:t xml:space="preserve">ον εκπαιδευτικό. </w:t>
            </w:r>
          </w:p>
        </w:tc>
        <w:tc>
          <w:tcPr>
            <w:tcW w:w="1838" w:type="dxa"/>
            <w:tcBorders>
              <w:top w:val="single" w:sz="18" w:space="0" w:color="A4A4A4"/>
              <w:right w:val="single" w:sz="4" w:space="0" w:color="000000"/>
            </w:tcBorders>
          </w:tcPr>
          <w:p w14:paraId="106FCC53" w14:textId="77777777" w:rsidR="00844A11" w:rsidRDefault="00844A11">
            <w:pPr>
              <w:pStyle w:val="TableParagraph"/>
              <w:spacing w:before="210"/>
              <w:rPr>
                <w:rFonts w:ascii="Times New Roman"/>
              </w:rPr>
            </w:pPr>
          </w:p>
          <w:p w14:paraId="2BFE561C" w14:textId="578CE439" w:rsidR="00844A11" w:rsidRDefault="00F42A8A" w:rsidP="00F42A8A">
            <w:pPr>
              <w:pStyle w:val="TableParagraph"/>
              <w:spacing w:before="1"/>
              <w:ind w:right="234"/>
            </w:pPr>
            <w:r>
              <w:t>Διαδραστικός πίνακας</w:t>
            </w:r>
            <w:r w:rsidR="00000000">
              <w:t>,</w:t>
            </w:r>
            <w:r>
              <w:t xml:space="preserve"> </w:t>
            </w:r>
            <w:r w:rsidR="00000000">
              <w:rPr>
                <w:spacing w:val="-2"/>
              </w:rPr>
              <w:t xml:space="preserve">παρουσίαση </w:t>
            </w:r>
            <w:proofErr w:type="spellStart"/>
            <w:r w:rsidR="00000000">
              <w:t>power</w:t>
            </w:r>
            <w:proofErr w:type="spellEnd"/>
            <w:r w:rsidR="00000000">
              <w:t xml:space="preserve"> </w:t>
            </w:r>
            <w:proofErr w:type="spellStart"/>
            <w:r w:rsidR="00000000">
              <w:t>point</w:t>
            </w:r>
            <w:proofErr w:type="spellEnd"/>
            <w:r w:rsidR="00000000">
              <w:t>,</w:t>
            </w:r>
          </w:p>
          <w:p w14:paraId="573A2E5C" w14:textId="084198BB" w:rsidR="00844A11" w:rsidRDefault="00844A11">
            <w:pPr>
              <w:pStyle w:val="TableParagraph"/>
              <w:spacing w:line="267" w:lineRule="exact"/>
              <w:ind w:left="117"/>
            </w:pPr>
          </w:p>
        </w:tc>
        <w:tc>
          <w:tcPr>
            <w:tcW w:w="6409" w:type="dxa"/>
            <w:vMerge/>
            <w:tcBorders>
              <w:top w:val="nil"/>
              <w:left w:val="single" w:sz="4" w:space="0" w:color="000000"/>
              <w:right w:val="thinThickThinSmallGap" w:sz="6" w:space="0" w:color="000000"/>
            </w:tcBorders>
          </w:tcPr>
          <w:p w14:paraId="6E11767B" w14:textId="77777777" w:rsidR="00844A11" w:rsidRDefault="00844A11">
            <w:pPr>
              <w:rPr>
                <w:sz w:val="2"/>
                <w:szCs w:val="2"/>
              </w:rPr>
            </w:pPr>
          </w:p>
        </w:tc>
      </w:tr>
    </w:tbl>
    <w:p w14:paraId="779C6AD6" w14:textId="77777777" w:rsidR="00844A11" w:rsidRDefault="00844A11">
      <w:pPr>
        <w:rPr>
          <w:sz w:val="2"/>
          <w:szCs w:val="2"/>
        </w:rPr>
        <w:sectPr w:rsidR="00844A11">
          <w:type w:val="continuous"/>
          <w:pgSz w:w="16840" w:h="11910" w:orient="landscape"/>
          <w:pgMar w:top="100" w:right="141" w:bottom="164" w:left="283" w:header="720" w:footer="720" w:gutter="0"/>
          <w:cols w:space="720"/>
        </w:sectPr>
      </w:pPr>
    </w:p>
    <w:tbl>
      <w:tblPr>
        <w:tblStyle w:val="TableNormal"/>
        <w:tblW w:w="0" w:type="auto"/>
        <w:tblInd w:w="14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1647"/>
        <w:gridCol w:w="6378"/>
        <w:gridCol w:w="1838"/>
        <w:gridCol w:w="6409"/>
      </w:tblGrid>
      <w:tr w:rsidR="00844A11" w14:paraId="78E23D64" w14:textId="77777777">
        <w:trPr>
          <w:trHeight w:val="69"/>
        </w:trPr>
        <w:tc>
          <w:tcPr>
            <w:tcW w:w="1647" w:type="dxa"/>
            <w:tcBorders>
              <w:left w:val="triple" w:sz="6" w:space="0" w:color="000000"/>
              <w:bottom w:val="single" w:sz="8" w:space="0" w:color="A4A4A4"/>
              <w:right w:val="triple" w:sz="4" w:space="0" w:color="000000"/>
            </w:tcBorders>
          </w:tcPr>
          <w:p w14:paraId="46BB80FD" w14:textId="77777777" w:rsidR="00844A11" w:rsidRDefault="00844A11">
            <w:pPr>
              <w:pStyle w:val="TableParagraph"/>
              <w:rPr>
                <w:rFonts w:ascii="Times New Roman"/>
                <w:sz w:val="2"/>
              </w:rPr>
            </w:pPr>
          </w:p>
        </w:tc>
        <w:tc>
          <w:tcPr>
            <w:tcW w:w="6378" w:type="dxa"/>
            <w:tcBorders>
              <w:left w:val="triple" w:sz="4" w:space="0" w:color="000000"/>
              <w:bottom w:val="single" w:sz="8" w:space="0" w:color="A4A4A4"/>
              <w:right w:val="triple" w:sz="4" w:space="0" w:color="000000"/>
            </w:tcBorders>
          </w:tcPr>
          <w:p w14:paraId="22503D75" w14:textId="77777777" w:rsidR="00844A11" w:rsidRDefault="00844A11">
            <w:pPr>
              <w:pStyle w:val="TableParagraph"/>
              <w:rPr>
                <w:rFonts w:ascii="Times New Roman"/>
                <w:sz w:val="2"/>
              </w:rPr>
            </w:pPr>
          </w:p>
        </w:tc>
        <w:tc>
          <w:tcPr>
            <w:tcW w:w="1838" w:type="dxa"/>
            <w:tcBorders>
              <w:left w:val="triple" w:sz="4" w:space="0" w:color="000000"/>
              <w:bottom w:val="single" w:sz="8" w:space="0" w:color="A4A4A4"/>
              <w:right w:val="single" w:sz="4" w:space="0" w:color="000000"/>
            </w:tcBorders>
          </w:tcPr>
          <w:p w14:paraId="7B527948" w14:textId="77777777" w:rsidR="00844A11" w:rsidRDefault="00844A11">
            <w:pPr>
              <w:pStyle w:val="TableParagraph"/>
              <w:rPr>
                <w:rFonts w:ascii="Times New Roman"/>
                <w:sz w:val="2"/>
              </w:rPr>
            </w:pPr>
          </w:p>
        </w:tc>
        <w:tc>
          <w:tcPr>
            <w:tcW w:w="6409" w:type="dxa"/>
            <w:tcBorders>
              <w:top w:val="triple" w:sz="4" w:space="0" w:color="000000"/>
              <w:left w:val="single" w:sz="4" w:space="0" w:color="000000"/>
              <w:bottom w:val="nil"/>
              <w:right w:val="thinThickThinSmallGap" w:sz="6" w:space="0" w:color="000000"/>
            </w:tcBorders>
          </w:tcPr>
          <w:p w14:paraId="2603BFCF" w14:textId="77777777" w:rsidR="00844A11" w:rsidRDefault="00844A11">
            <w:pPr>
              <w:pStyle w:val="TableParagraph"/>
              <w:rPr>
                <w:rFonts w:ascii="Times New Roman"/>
                <w:sz w:val="2"/>
              </w:rPr>
            </w:pPr>
          </w:p>
        </w:tc>
      </w:tr>
      <w:tr w:rsidR="00844A11" w14:paraId="3DD42ED9" w14:textId="77777777">
        <w:trPr>
          <w:trHeight w:val="11443"/>
        </w:trPr>
        <w:tc>
          <w:tcPr>
            <w:tcW w:w="1647" w:type="dxa"/>
            <w:tcBorders>
              <w:top w:val="single" w:sz="8" w:space="0" w:color="A4A4A4"/>
              <w:left w:val="triple" w:sz="6" w:space="0" w:color="000000"/>
              <w:bottom w:val="triple" w:sz="4" w:space="0" w:color="000000"/>
              <w:right w:val="triple" w:sz="4" w:space="0" w:color="000000"/>
            </w:tcBorders>
          </w:tcPr>
          <w:p w14:paraId="1A5A1353" w14:textId="77777777" w:rsidR="00844A11" w:rsidRDefault="00844A11">
            <w:pPr>
              <w:pStyle w:val="TableParagraph"/>
              <w:rPr>
                <w:rFonts w:ascii="Times New Roman"/>
              </w:rPr>
            </w:pPr>
          </w:p>
          <w:p w14:paraId="0CA42382" w14:textId="77777777" w:rsidR="00844A11" w:rsidRDefault="00844A11">
            <w:pPr>
              <w:pStyle w:val="TableParagraph"/>
              <w:spacing w:before="84"/>
              <w:rPr>
                <w:rFonts w:ascii="Times New Roman"/>
              </w:rPr>
            </w:pPr>
          </w:p>
          <w:p w14:paraId="0FF2E93A" w14:textId="77777777" w:rsidR="00844A11" w:rsidRDefault="00000000">
            <w:pPr>
              <w:pStyle w:val="TableParagraph"/>
              <w:ind w:right="48"/>
              <w:jc w:val="center"/>
              <w:rPr>
                <w:b/>
              </w:rPr>
            </w:pPr>
            <w:r>
              <w:rPr>
                <w:b/>
                <w:spacing w:val="-2"/>
              </w:rPr>
              <w:t xml:space="preserve">Πειραματισμός επαλήθευση, </w:t>
            </w:r>
            <w:r>
              <w:rPr>
                <w:b/>
              </w:rPr>
              <w:t>γενίκευση (4΄)</w:t>
            </w:r>
          </w:p>
          <w:p w14:paraId="74EA15FB" w14:textId="77777777" w:rsidR="00844A11" w:rsidRDefault="00844A11">
            <w:pPr>
              <w:pStyle w:val="TableParagraph"/>
              <w:rPr>
                <w:rFonts w:ascii="Times New Roman"/>
              </w:rPr>
            </w:pPr>
          </w:p>
          <w:p w14:paraId="535A3C10" w14:textId="77777777" w:rsidR="00844A11" w:rsidRDefault="00844A11">
            <w:pPr>
              <w:pStyle w:val="TableParagraph"/>
              <w:rPr>
                <w:rFonts w:ascii="Times New Roman"/>
              </w:rPr>
            </w:pPr>
          </w:p>
          <w:p w14:paraId="47BF11A5" w14:textId="77777777" w:rsidR="00844A11" w:rsidRDefault="00844A11">
            <w:pPr>
              <w:pStyle w:val="TableParagraph"/>
              <w:rPr>
                <w:rFonts w:ascii="Times New Roman"/>
              </w:rPr>
            </w:pPr>
          </w:p>
          <w:p w14:paraId="0814CCFF" w14:textId="77777777" w:rsidR="00844A11" w:rsidRDefault="00844A11">
            <w:pPr>
              <w:pStyle w:val="TableParagraph"/>
              <w:rPr>
                <w:rFonts w:ascii="Times New Roman"/>
              </w:rPr>
            </w:pPr>
          </w:p>
          <w:p w14:paraId="21091540" w14:textId="77777777" w:rsidR="00844A11" w:rsidRDefault="00844A11">
            <w:pPr>
              <w:pStyle w:val="TableParagraph"/>
              <w:rPr>
                <w:rFonts w:ascii="Times New Roman"/>
              </w:rPr>
            </w:pPr>
          </w:p>
          <w:p w14:paraId="7480FE15" w14:textId="77777777" w:rsidR="00844A11" w:rsidRDefault="00844A11">
            <w:pPr>
              <w:pStyle w:val="TableParagraph"/>
              <w:spacing w:before="240"/>
              <w:rPr>
                <w:rFonts w:ascii="Times New Roman"/>
              </w:rPr>
            </w:pPr>
          </w:p>
          <w:p w14:paraId="13A0508F" w14:textId="77777777" w:rsidR="00844A11" w:rsidRDefault="00000000">
            <w:pPr>
              <w:pStyle w:val="TableParagraph"/>
              <w:ind w:left="107" w:right="48"/>
              <w:jc w:val="center"/>
              <w:rPr>
                <w:b/>
              </w:rPr>
            </w:pPr>
            <w:r>
              <w:rPr>
                <w:b/>
                <w:noProof/>
              </w:rPr>
              <mc:AlternateContent>
                <mc:Choice Requires="wpg">
                  <w:drawing>
                    <wp:anchor distT="0" distB="0" distL="0" distR="0" simplePos="0" relativeHeight="487419392" behindDoc="1" locked="0" layoutInCell="1" allowOverlap="1" wp14:anchorId="1B139E85" wp14:editId="5AB504F2">
                      <wp:simplePos x="0" y="0"/>
                      <wp:positionH relativeFrom="column">
                        <wp:posOffset>-7874</wp:posOffset>
                      </wp:positionH>
                      <wp:positionV relativeFrom="paragraph">
                        <wp:posOffset>-305642</wp:posOffset>
                      </wp:positionV>
                      <wp:extent cx="6232525" cy="2667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32525" cy="26670"/>
                                <a:chOff x="0" y="0"/>
                                <a:chExt cx="6232525" cy="26670"/>
                              </a:xfrm>
                            </wpg:grpSpPr>
                            <wps:wsp>
                              <wps:cNvPr id="4" name="Graphic 4"/>
                              <wps:cNvSpPr/>
                              <wps:spPr>
                                <a:xfrm>
                                  <a:off x="6350" y="6350"/>
                                  <a:ext cx="6219825" cy="13970"/>
                                </a:xfrm>
                                <a:custGeom>
                                  <a:avLst/>
                                  <a:gdLst/>
                                  <a:ahLst/>
                                  <a:cxnLst/>
                                  <a:rect l="l" t="t" r="r" b="b"/>
                                  <a:pathLst>
                                    <a:path w="6219825" h="13970">
                                      <a:moveTo>
                                        <a:pt x="0" y="13970"/>
                                      </a:moveTo>
                                      <a:lnTo>
                                        <a:pt x="6219825" y="0"/>
                                      </a:lnTo>
                                    </a:path>
                                  </a:pathLst>
                                </a:custGeom>
                                <a:ln w="12700">
                                  <a:solidFill>
                                    <a:srgbClr val="A4A4A4"/>
                                  </a:solidFill>
                                  <a:prstDash val="solid"/>
                                </a:ln>
                              </wps:spPr>
                              <wps:bodyPr wrap="square" lIns="0" tIns="0" rIns="0" bIns="0" rtlCol="0">
                                <a:prstTxWarp prst="textNoShape">
                                  <a:avLst/>
                                </a:prstTxWarp>
                                <a:noAutofit/>
                              </wps:bodyPr>
                            </wps:wsp>
                          </wpg:wgp>
                        </a:graphicData>
                      </a:graphic>
                    </wp:anchor>
                  </w:drawing>
                </mc:Choice>
                <mc:Fallback>
                  <w:pict>
                    <v:group w14:anchorId="72476E5E" id="Group 3" o:spid="_x0000_s1026" style="position:absolute;margin-left:-.6pt;margin-top:-24.05pt;width:490.75pt;height:2.1pt;z-index:-15897088;mso-wrap-distance-left:0;mso-wrap-distance-right:0" coordsize="62325,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">
                      <v:shape id="Graphic 4" o:spid="_x0000_s1027" style="position:absolute;left:63;top:63;width:62198;height:140;visibility:visible;mso-wrap-style:square;v-text-anchor:top" coordsize="621982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" path="m,13970l6219825,e" filled="f" strokecolor="#a4a4a4" strokeweight="1pt">
                        <v:path arrowok="t"/>
                      </v:shape>
                    </v:group>
                  </w:pict>
                </mc:Fallback>
              </mc:AlternateContent>
            </w:r>
            <w:r>
              <w:rPr>
                <w:b/>
                <w:spacing w:val="-2"/>
              </w:rPr>
              <w:t>Αξιολόγηση</w:t>
            </w:r>
          </w:p>
          <w:p w14:paraId="083F4B34" w14:textId="77777777" w:rsidR="00844A11" w:rsidRDefault="00000000">
            <w:pPr>
              <w:pStyle w:val="TableParagraph"/>
              <w:spacing w:before="1"/>
              <w:ind w:left="107" w:right="48"/>
              <w:jc w:val="center"/>
              <w:rPr>
                <w:b/>
              </w:rPr>
            </w:pPr>
            <w:r>
              <w:rPr>
                <w:b/>
                <w:spacing w:val="-4"/>
              </w:rPr>
              <w:t>(4´)</w:t>
            </w:r>
          </w:p>
          <w:p w14:paraId="7F34C7C7" w14:textId="77777777" w:rsidR="00844A11" w:rsidRDefault="00844A11">
            <w:pPr>
              <w:pStyle w:val="TableParagraph"/>
              <w:rPr>
                <w:rFonts w:ascii="Times New Roman"/>
              </w:rPr>
            </w:pPr>
          </w:p>
          <w:p w14:paraId="26E11ED9" w14:textId="77777777" w:rsidR="00844A11" w:rsidRDefault="00844A11">
            <w:pPr>
              <w:pStyle w:val="TableParagraph"/>
              <w:rPr>
                <w:rFonts w:ascii="Times New Roman"/>
              </w:rPr>
            </w:pPr>
          </w:p>
          <w:p w14:paraId="2569208F" w14:textId="77777777" w:rsidR="00844A11" w:rsidRDefault="00844A11">
            <w:pPr>
              <w:pStyle w:val="TableParagraph"/>
              <w:rPr>
                <w:rFonts w:ascii="Times New Roman"/>
              </w:rPr>
            </w:pPr>
          </w:p>
          <w:p w14:paraId="4D12CA7E" w14:textId="77777777" w:rsidR="00844A11" w:rsidRDefault="00844A11">
            <w:pPr>
              <w:pStyle w:val="TableParagraph"/>
              <w:rPr>
                <w:rFonts w:ascii="Times New Roman"/>
              </w:rPr>
            </w:pPr>
          </w:p>
          <w:p w14:paraId="64EF149E" w14:textId="77777777" w:rsidR="00844A11" w:rsidRDefault="00844A11">
            <w:pPr>
              <w:pStyle w:val="TableParagraph"/>
              <w:rPr>
                <w:rFonts w:ascii="Times New Roman"/>
              </w:rPr>
            </w:pPr>
          </w:p>
          <w:p w14:paraId="42F6F13A" w14:textId="77777777" w:rsidR="00844A11" w:rsidRDefault="00844A11">
            <w:pPr>
              <w:pStyle w:val="TableParagraph"/>
              <w:rPr>
                <w:rFonts w:ascii="Times New Roman"/>
              </w:rPr>
            </w:pPr>
          </w:p>
          <w:p w14:paraId="16911344" w14:textId="77777777" w:rsidR="00844A11" w:rsidRDefault="00844A11">
            <w:pPr>
              <w:pStyle w:val="TableParagraph"/>
              <w:rPr>
                <w:rFonts w:ascii="Times New Roman"/>
              </w:rPr>
            </w:pPr>
          </w:p>
          <w:p w14:paraId="569CDF55" w14:textId="77777777" w:rsidR="00844A11" w:rsidRDefault="00844A11">
            <w:pPr>
              <w:pStyle w:val="TableParagraph"/>
              <w:rPr>
                <w:rFonts w:ascii="Times New Roman"/>
              </w:rPr>
            </w:pPr>
          </w:p>
          <w:p w14:paraId="5B30B298" w14:textId="77777777" w:rsidR="00844A11" w:rsidRDefault="00844A11">
            <w:pPr>
              <w:pStyle w:val="TableParagraph"/>
              <w:rPr>
                <w:rFonts w:ascii="Times New Roman"/>
              </w:rPr>
            </w:pPr>
          </w:p>
          <w:p w14:paraId="76404E94" w14:textId="77777777" w:rsidR="00844A11" w:rsidRDefault="00844A11">
            <w:pPr>
              <w:pStyle w:val="TableParagraph"/>
              <w:rPr>
                <w:rFonts w:ascii="Times New Roman"/>
              </w:rPr>
            </w:pPr>
          </w:p>
          <w:p w14:paraId="1C136A0C" w14:textId="77777777" w:rsidR="00844A11" w:rsidRDefault="00844A11">
            <w:pPr>
              <w:pStyle w:val="TableParagraph"/>
              <w:rPr>
                <w:rFonts w:ascii="Times New Roman"/>
              </w:rPr>
            </w:pPr>
          </w:p>
          <w:p w14:paraId="2FD7FF97" w14:textId="77777777" w:rsidR="00844A11" w:rsidRDefault="00844A11">
            <w:pPr>
              <w:pStyle w:val="TableParagraph"/>
              <w:rPr>
                <w:rFonts w:ascii="Times New Roman"/>
              </w:rPr>
            </w:pPr>
          </w:p>
          <w:p w14:paraId="0C75044C" w14:textId="77777777" w:rsidR="00844A11" w:rsidRDefault="00844A11">
            <w:pPr>
              <w:pStyle w:val="TableParagraph"/>
              <w:rPr>
                <w:rFonts w:ascii="Times New Roman"/>
              </w:rPr>
            </w:pPr>
          </w:p>
          <w:p w14:paraId="0032932E" w14:textId="77777777" w:rsidR="00844A11" w:rsidRDefault="00844A11">
            <w:pPr>
              <w:pStyle w:val="TableParagraph"/>
              <w:rPr>
                <w:rFonts w:ascii="Times New Roman"/>
              </w:rPr>
            </w:pPr>
          </w:p>
          <w:p w14:paraId="2F450EB3" w14:textId="77777777" w:rsidR="00844A11" w:rsidRDefault="00844A11">
            <w:pPr>
              <w:pStyle w:val="TableParagraph"/>
              <w:rPr>
                <w:rFonts w:ascii="Times New Roman"/>
              </w:rPr>
            </w:pPr>
          </w:p>
          <w:p w14:paraId="0751AB58" w14:textId="77777777" w:rsidR="00844A11" w:rsidRDefault="00844A11">
            <w:pPr>
              <w:pStyle w:val="TableParagraph"/>
              <w:rPr>
                <w:rFonts w:ascii="Times New Roman"/>
              </w:rPr>
            </w:pPr>
          </w:p>
          <w:p w14:paraId="63270750" w14:textId="77777777" w:rsidR="00844A11" w:rsidRDefault="00844A11">
            <w:pPr>
              <w:pStyle w:val="TableParagraph"/>
              <w:rPr>
                <w:rFonts w:ascii="Times New Roman"/>
              </w:rPr>
            </w:pPr>
          </w:p>
          <w:p w14:paraId="6B5078AD" w14:textId="77777777" w:rsidR="00844A11" w:rsidRDefault="00844A11">
            <w:pPr>
              <w:pStyle w:val="TableParagraph"/>
              <w:rPr>
                <w:rFonts w:ascii="Times New Roman"/>
              </w:rPr>
            </w:pPr>
          </w:p>
          <w:p w14:paraId="09328547" w14:textId="77777777" w:rsidR="00844A11" w:rsidRDefault="00844A11">
            <w:pPr>
              <w:pStyle w:val="TableParagraph"/>
              <w:spacing w:before="246"/>
              <w:rPr>
                <w:rFonts w:ascii="Times New Roman"/>
              </w:rPr>
            </w:pPr>
          </w:p>
          <w:p w14:paraId="722FB527" w14:textId="77777777" w:rsidR="00844A11" w:rsidRDefault="00000000">
            <w:pPr>
              <w:pStyle w:val="TableParagraph"/>
              <w:ind w:right="3"/>
              <w:jc w:val="center"/>
              <w:rPr>
                <w:b/>
              </w:rPr>
            </w:pPr>
            <w:r>
              <w:rPr>
                <w:b/>
                <w:noProof/>
              </w:rPr>
              <mc:AlternateContent>
                <mc:Choice Requires="wpg">
                  <w:drawing>
                    <wp:anchor distT="0" distB="0" distL="0" distR="0" simplePos="0" relativeHeight="487419904" behindDoc="1" locked="0" layoutInCell="1" allowOverlap="1" wp14:anchorId="6D8B8D54" wp14:editId="1DB9D26B">
                      <wp:simplePos x="0" y="0"/>
                      <wp:positionH relativeFrom="column">
                        <wp:posOffset>13080</wp:posOffset>
                      </wp:positionH>
                      <wp:positionV relativeFrom="paragraph">
                        <wp:posOffset>-314151</wp:posOffset>
                      </wp:positionV>
                      <wp:extent cx="6200140" cy="12700"/>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00140" cy="12700"/>
                                <a:chOff x="0" y="0"/>
                                <a:chExt cx="6200140" cy="12700"/>
                              </a:xfrm>
                            </wpg:grpSpPr>
                            <wps:wsp>
                              <wps:cNvPr id="6" name="Graphic 6"/>
                              <wps:cNvSpPr/>
                              <wps:spPr>
                                <a:xfrm>
                                  <a:off x="0" y="6350"/>
                                  <a:ext cx="6200140" cy="1270"/>
                                </a:xfrm>
                                <a:custGeom>
                                  <a:avLst/>
                                  <a:gdLst/>
                                  <a:ahLst/>
                                  <a:cxnLst/>
                                  <a:rect l="l" t="t" r="r" b="b"/>
                                  <a:pathLst>
                                    <a:path w="6200140">
                                      <a:moveTo>
                                        <a:pt x="0" y="0"/>
                                      </a:moveTo>
                                      <a:lnTo>
                                        <a:pt x="6200140" y="0"/>
                                      </a:lnTo>
                                    </a:path>
                                  </a:pathLst>
                                </a:custGeom>
                                <a:ln w="12700">
                                  <a:solidFill>
                                    <a:srgbClr val="A4A4A4"/>
                                  </a:solidFill>
                                  <a:prstDash val="solid"/>
                                </a:ln>
                              </wps:spPr>
                              <wps:bodyPr wrap="square" lIns="0" tIns="0" rIns="0" bIns="0" rtlCol="0">
                                <a:prstTxWarp prst="textNoShape">
                                  <a:avLst/>
                                </a:prstTxWarp>
                                <a:noAutofit/>
                              </wps:bodyPr>
                            </wps:wsp>
                          </wpg:wgp>
                        </a:graphicData>
                      </a:graphic>
                    </wp:anchor>
                  </w:drawing>
                </mc:Choice>
                <mc:Fallback>
                  <w:pict>
                    <v:group w14:anchorId="2467E158" id="Group 5" o:spid="_x0000_s1026" style="position:absolute;margin-left:1.05pt;margin-top:-24.75pt;width:488.2pt;height:1pt;z-index:-15896576;mso-wrap-distance-left:0;mso-wrap-distance-right:0" coordsize="62001,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">
                      <v:shape id="Graphic 6" o:spid="_x0000_s1027" style="position:absolute;top:63;width:62001;height:13;visibility:visible;mso-wrap-style:square;v-text-anchor:top" coordsize="6200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" path="m,l6200140,e" filled="f" strokecolor="#a4a4a4" strokeweight="1pt">
                        <v:path arrowok="t"/>
                      </v:shape>
                    </v:group>
                  </w:pict>
                </mc:Fallback>
              </mc:AlternateContent>
            </w:r>
            <w:r>
              <w:rPr>
                <w:b/>
                <w:spacing w:val="-2"/>
              </w:rPr>
              <w:t>Ανακεφαλαίωση</w:t>
            </w:r>
          </w:p>
          <w:p w14:paraId="2B459A7F" w14:textId="77777777" w:rsidR="00844A11" w:rsidRDefault="00000000">
            <w:pPr>
              <w:pStyle w:val="TableParagraph"/>
              <w:spacing w:before="1"/>
              <w:ind w:right="5"/>
              <w:jc w:val="center"/>
              <w:rPr>
                <w:b/>
              </w:rPr>
            </w:pPr>
            <w:r>
              <w:rPr>
                <w:b/>
                <w:spacing w:val="-4"/>
              </w:rPr>
              <w:t>(1´)</w:t>
            </w:r>
          </w:p>
          <w:p w14:paraId="2844C165" w14:textId="77777777" w:rsidR="00844A11" w:rsidRDefault="00844A11">
            <w:pPr>
              <w:pStyle w:val="TableParagraph"/>
              <w:rPr>
                <w:rFonts w:ascii="Times New Roman"/>
              </w:rPr>
            </w:pPr>
          </w:p>
          <w:p w14:paraId="70BC0F90" w14:textId="77777777" w:rsidR="00844A11" w:rsidRDefault="00844A11">
            <w:pPr>
              <w:pStyle w:val="TableParagraph"/>
              <w:spacing w:before="154"/>
              <w:rPr>
                <w:rFonts w:ascii="Times New Roman"/>
              </w:rPr>
            </w:pPr>
          </w:p>
          <w:p w14:paraId="2F83A150" w14:textId="77777777" w:rsidR="00003289" w:rsidRDefault="00000000" w:rsidP="00003289">
            <w:pPr>
              <w:pStyle w:val="TableParagraph"/>
              <w:ind w:left="69" w:right="2"/>
              <w:jc w:val="center"/>
              <w:rPr>
                <w:b/>
              </w:rPr>
            </w:pPr>
            <w:r>
              <w:rPr>
                <w:b/>
                <w:noProof/>
              </w:rPr>
              <mc:AlternateContent>
                <mc:Choice Requires="wpg">
                  <w:drawing>
                    <wp:anchor distT="0" distB="0" distL="0" distR="0" simplePos="0" relativeHeight="487420416" behindDoc="1" locked="0" layoutInCell="1" allowOverlap="1" wp14:anchorId="7CCA12EE" wp14:editId="6F454046">
                      <wp:simplePos x="0" y="0"/>
                      <wp:positionH relativeFrom="column">
                        <wp:posOffset>8000</wp:posOffset>
                      </wp:positionH>
                      <wp:positionV relativeFrom="paragraph">
                        <wp:posOffset>-186720</wp:posOffset>
                      </wp:positionV>
                      <wp:extent cx="6233795" cy="1270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33795" cy="12700"/>
                                <a:chOff x="0" y="0"/>
                                <a:chExt cx="6233795" cy="12700"/>
                              </a:xfrm>
                            </wpg:grpSpPr>
                            <wps:wsp>
                              <wps:cNvPr id="8" name="Graphic 8"/>
                              <wps:cNvSpPr/>
                              <wps:spPr>
                                <a:xfrm>
                                  <a:off x="0" y="6350"/>
                                  <a:ext cx="6233795" cy="1270"/>
                                </a:xfrm>
                                <a:custGeom>
                                  <a:avLst/>
                                  <a:gdLst/>
                                  <a:ahLst/>
                                  <a:cxnLst/>
                                  <a:rect l="l" t="t" r="r" b="b"/>
                                  <a:pathLst>
                                    <a:path w="6233795">
                                      <a:moveTo>
                                        <a:pt x="0" y="0"/>
                                      </a:moveTo>
                                      <a:lnTo>
                                        <a:pt x="6233795" y="0"/>
                                      </a:lnTo>
                                    </a:path>
                                  </a:pathLst>
                                </a:custGeom>
                                <a:ln w="12700">
                                  <a:solidFill>
                                    <a:srgbClr val="A4A4A4"/>
                                  </a:solidFill>
                                  <a:prstDash val="solid"/>
                                </a:ln>
                              </wps:spPr>
                              <wps:bodyPr wrap="square" lIns="0" tIns="0" rIns="0" bIns="0" rtlCol="0">
                                <a:prstTxWarp prst="textNoShape">
                                  <a:avLst/>
                                </a:prstTxWarp>
                                <a:noAutofit/>
                              </wps:bodyPr>
                            </wps:wsp>
                          </wpg:wgp>
                        </a:graphicData>
                      </a:graphic>
                    </wp:anchor>
                  </w:drawing>
                </mc:Choice>
                <mc:Fallback>
                  <w:pict>
                    <v:group w14:anchorId="32890DA9" id="Group 7" o:spid="_x0000_s1026" style="position:absolute;margin-left:.65pt;margin-top:-14.7pt;width:490.85pt;height:1pt;z-index:-15896064;mso-wrap-distance-left:0;mso-wrap-distance-right:0" coordsize="62337,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">
                      <v:shape id="Graphic 8" o:spid="_x0000_s1027" style="position:absolute;top:63;width:62337;height:13;visibility:visible;mso-wrap-style:square;v-text-anchor:top" coordsize="62337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" path="m,l6233795,e" filled="f" strokecolor="#a4a4a4" strokeweight="1pt">
                        <v:path arrowok="t"/>
                      </v:shape>
                    </v:group>
                  </w:pict>
                </mc:Fallback>
              </mc:AlternateContent>
            </w:r>
            <w:r>
              <w:rPr>
                <w:b/>
                <w:spacing w:val="-2"/>
              </w:rPr>
              <w:t>Ανάθεση Εργασίας</w:t>
            </w:r>
            <w:r w:rsidR="00003289">
              <w:rPr>
                <w:b/>
                <w:spacing w:val="-2"/>
              </w:rPr>
              <w:t xml:space="preserve"> / </w:t>
            </w:r>
            <w:r w:rsidR="00003289">
              <w:rPr>
                <w:b/>
                <w:spacing w:val="-4"/>
              </w:rPr>
              <w:t>Φύλλο</w:t>
            </w:r>
          </w:p>
          <w:p w14:paraId="79ADF946" w14:textId="67D034CE" w:rsidR="00844A11" w:rsidRDefault="00003289" w:rsidP="00003289">
            <w:pPr>
              <w:pStyle w:val="TableParagraph"/>
              <w:ind w:left="390" w:right="331" w:firstLine="2"/>
              <w:jc w:val="center"/>
              <w:rPr>
                <w:b/>
              </w:rPr>
            </w:pPr>
            <w:r>
              <w:rPr>
                <w:b/>
                <w:spacing w:val="-2"/>
              </w:rPr>
              <w:t>πληροφοριών</w:t>
            </w:r>
          </w:p>
        </w:tc>
        <w:tc>
          <w:tcPr>
            <w:tcW w:w="6378" w:type="dxa"/>
            <w:tcBorders>
              <w:top w:val="single" w:sz="8" w:space="0" w:color="A4A4A4"/>
              <w:left w:val="triple" w:sz="4" w:space="0" w:color="000000"/>
              <w:bottom w:val="triple" w:sz="4" w:space="0" w:color="000000"/>
              <w:right w:val="triple" w:sz="4" w:space="0" w:color="000000"/>
            </w:tcBorders>
          </w:tcPr>
          <w:p w14:paraId="2240FD46" w14:textId="77777777" w:rsidR="00844A11" w:rsidRDefault="00844A11">
            <w:pPr>
              <w:pStyle w:val="TableParagraph"/>
              <w:spacing w:before="185"/>
              <w:rPr>
                <w:rFonts w:ascii="Times New Roman"/>
              </w:rPr>
            </w:pPr>
          </w:p>
          <w:p w14:paraId="3241303C" w14:textId="189B7CB1" w:rsidR="00844A11" w:rsidRDefault="00000000">
            <w:pPr>
              <w:pStyle w:val="TableParagraph"/>
              <w:spacing w:before="1"/>
              <w:ind w:left="120" w:right="139" w:firstLine="7"/>
              <w:jc w:val="both"/>
            </w:pPr>
            <w:r>
              <w:t>Τα στοιχεία της ενότητας δοκιμάζονται/εφαρμόζονται σε νέες καταστάσεις. Οι μαθητές</w:t>
            </w:r>
            <w:r w:rsidR="00003289">
              <w:t xml:space="preserve"> </w:t>
            </w:r>
            <w:r>
              <w:t>καλούνται σε ομάδες των δύο ατόμων να συμπληρώσουν φύλλο εφαρμογής όπου παρατίθενται δύο νέες περιπτώσεις πελατών/ασθενών για τους οποίους πρέπει να επιλεγεί το κατάλληλο συμπλήρωμα διατροφής. Οι απαντήσεις του</w:t>
            </w:r>
            <w:r>
              <w:rPr>
                <w:spacing w:val="-13"/>
              </w:rPr>
              <w:t xml:space="preserve"> </w:t>
            </w:r>
            <w:r>
              <w:t>φύλλου</w:t>
            </w:r>
            <w:r>
              <w:rPr>
                <w:spacing w:val="-12"/>
              </w:rPr>
              <w:t xml:space="preserve"> </w:t>
            </w:r>
            <w:r>
              <w:t>εφαρμογής</w:t>
            </w:r>
            <w:r>
              <w:rPr>
                <w:spacing w:val="-13"/>
              </w:rPr>
              <w:t xml:space="preserve"> </w:t>
            </w:r>
            <w:r>
              <w:t>παρουσιάζονται</w:t>
            </w:r>
            <w:r>
              <w:rPr>
                <w:spacing w:val="-12"/>
              </w:rPr>
              <w:t xml:space="preserve"> </w:t>
            </w:r>
            <w:r>
              <w:t>με</w:t>
            </w:r>
            <w:r>
              <w:rPr>
                <w:spacing w:val="-13"/>
              </w:rPr>
              <w:t xml:space="preserve"> </w:t>
            </w:r>
            <w:r>
              <w:t>βοήθεια</w:t>
            </w:r>
            <w:r>
              <w:rPr>
                <w:spacing w:val="-12"/>
              </w:rPr>
              <w:t xml:space="preserve"> </w:t>
            </w:r>
            <w:r>
              <w:t>του</w:t>
            </w:r>
            <w:r>
              <w:rPr>
                <w:spacing w:val="-13"/>
              </w:rPr>
              <w:t xml:space="preserve"> </w:t>
            </w:r>
            <w:r>
              <w:t>παιχνιδιού ρόλων όπως και προηγουμένως.</w:t>
            </w:r>
          </w:p>
          <w:p w14:paraId="09E4446B" w14:textId="77777777" w:rsidR="00844A11" w:rsidRDefault="00844A11">
            <w:pPr>
              <w:pStyle w:val="TableParagraph"/>
              <w:rPr>
                <w:rFonts w:ascii="Times New Roman"/>
              </w:rPr>
            </w:pPr>
          </w:p>
          <w:p w14:paraId="15216F73" w14:textId="77777777" w:rsidR="00844A11" w:rsidRDefault="00844A11">
            <w:pPr>
              <w:pStyle w:val="TableParagraph"/>
              <w:spacing w:before="7"/>
              <w:rPr>
                <w:rFonts w:ascii="Times New Roman"/>
              </w:rPr>
            </w:pPr>
          </w:p>
          <w:p w14:paraId="3EBD598E" w14:textId="03567F9A" w:rsidR="00844A11" w:rsidRDefault="00000000">
            <w:pPr>
              <w:pStyle w:val="TableParagraph"/>
              <w:ind w:left="120" w:right="140" w:firstLine="7"/>
              <w:jc w:val="both"/>
            </w:pPr>
            <w:r>
              <w:t>Δίνεται στους μαθητές ένα ατομικό φύλλο ελέγχου (αξιολόγησης) με 2 ερωτήσεις Σ-Λ, 3 ερωτήσεις πολλαπλής επιλογής και 3 προτάσεις συμπλήρωσης κενών. Για δύο λεπτά κάθε μαθητής επιλύει μόνος του τις ερωτήσεις και έπειτα τα φύλλα συλλέγονται από τ</w:t>
            </w:r>
            <w:r w:rsidR="00003289">
              <w:t xml:space="preserve">ον </w:t>
            </w:r>
            <w:r w:rsidR="00B061BE">
              <w:t>εκπαιδευτικό</w:t>
            </w:r>
            <w:r>
              <w:t xml:space="preserve"> και ακολουθεί παρουσίαση των σωστών απαντήσεων στην ολομέλεια της τάξης με τη συμμετοχή των μαθητών, προκειμένου να επιτευχθεί ανατροφοδότηση (feedback) και αναστοχασμός επί της διδακτικής ενότητας.</w:t>
            </w:r>
          </w:p>
          <w:p w14:paraId="01218112" w14:textId="77777777" w:rsidR="00844A11" w:rsidRDefault="00000000">
            <w:pPr>
              <w:pStyle w:val="TableParagraph"/>
              <w:ind w:left="127" w:right="139"/>
              <w:jc w:val="both"/>
            </w:pPr>
            <w:r>
              <w:t xml:space="preserve">Παράλληλα, αξιοποιούνται και σύγχρονες τεχνικές αξιολόγησης </w:t>
            </w:r>
            <w:r>
              <w:rPr>
                <w:spacing w:val="-4"/>
              </w:rPr>
              <w:t>όπως:</w:t>
            </w:r>
          </w:p>
          <w:p w14:paraId="7D6132E7" w14:textId="77777777" w:rsidR="00844A11" w:rsidRDefault="00000000">
            <w:pPr>
              <w:pStyle w:val="TableParagraph"/>
              <w:spacing w:before="1"/>
              <w:ind w:left="120" w:right="140" w:firstLine="7"/>
              <w:jc w:val="both"/>
            </w:pPr>
            <w:r>
              <w:t>Α) Με τη βοήθεια ρουμπρίκας αυτοαξιολόγησης ελέγχεται η υλοποίηση των στόχων που έχουν τεθεί,</w:t>
            </w:r>
          </w:p>
          <w:p w14:paraId="14EABDEF" w14:textId="77777777" w:rsidR="00844A11" w:rsidRDefault="00000000">
            <w:pPr>
              <w:pStyle w:val="TableParagraph"/>
              <w:spacing w:before="1"/>
              <w:ind w:left="120" w:right="140" w:firstLine="7"/>
              <w:jc w:val="both"/>
            </w:pPr>
            <w:r>
              <w:t>Β) Με την τεχνική της ετεροαξιολόγησης και με την παροχή μιας ρουμπρίκας, οι μαθητές καλούνται να αξιολογήσουν τους συμμαθητές τους που συνεργάστηκαν για την εξαγωγή αποτελεσμάτων στα δεδομένα που τους δόθηκαν και να δώσουν ελεύθερα τις απαντήσεις τους αναπτύσσοντας έτσι την κρίση τους για το επίπεδο συνεργασίας και κατανόησης του διδακτέου αντικειμένου από την ομάδα.</w:t>
            </w:r>
          </w:p>
          <w:p w14:paraId="0C853C24" w14:textId="77777777" w:rsidR="00844A11" w:rsidRDefault="00844A11">
            <w:pPr>
              <w:pStyle w:val="TableParagraph"/>
              <w:rPr>
                <w:rFonts w:ascii="Times New Roman"/>
              </w:rPr>
            </w:pPr>
          </w:p>
          <w:p w14:paraId="6E60DB09" w14:textId="77777777" w:rsidR="00844A11" w:rsidRDefault="00844A11">
            <w:pPr>
              <w:pStyle w:val="TableParagraph"/>
              <w:spacing w:before="31"/>
              <w:rPr>
                <w:rFonts w:ascii="Times New Roman"/>
              </w:rPr>
            </w:pPr>
          </w:p>
          <w:p w14:paraId="14BFDDAF" w14:textId="5D1F802A" w:rsidR="00844A11" w:rsidRDefault="00003289">
            <w:pPr>
              <w:pStyle w:val="TableParagraph"/>
              <w:ind w:left="120" w:right="138" w:firstLine="7"/>
              <w:jc w:val="both"/>
            </w:pPr>
            <w:r>
              <w:t>Ο</w:t>
            </w:r>
            <w:r w:rsidR="00000000">
              <w:rPr>
                <w:spacing w:val="-1"/>
              </w:rPr>
              <w:t xml:space="preserve"> </w:t>
            </w:r>
            <w:r w:rsidR="00000000">
              <w:t>εκπαιδευτικός</w:t>
            </w:r>
            <w:r w:rsidR="00000000">
              <w:rPr>
                <w:spacing w:val="-3"/>
              </w:rPr>
              <w:t xml:space="preserve"> </w:t>
            </w:r>
            <w:r w:rsidR="00000000">
              <w:t>παρουσιάζει</w:t>
            </w:r>
            <w:r w:rsidR="00000000">
              <w:rPr>
                <w:spacing w:val="-1"/>
              </w:rPr>
              <w:t xml:space="preserve"> </w:t>
            </w:r>
            <w:r w:rsidR="00000000">
              <w:t>με</w:t>
            </w:r>
            <w:r w:rsidR="00000000">
              <w:rPr>
                <w:spacing w:val="-3"/>
              </w:rPr>
              <w:t xml:space="preserve"> </w:t>
            </w:r>
            <w:r w:rsidR="00000000">
              <w:t>τη</w:t>
            </w:r>
            <w:r w:rsidR="00521BC6">
              <w:t>ν ενεργή συμμετοχή</w:t>
            </w:r>
            <w:r w:rsidR="00000000">
              <w:rPr>
                <w:spacing w:val="-3"/>
              </w:rPr>
              <w:t xml:space="preserve"> </w:t>
            </w:r>
            <w:r w:rsidR="00000000">
              <w:t>των</w:t>
            </w:r>
            <w:r w:rsidR="00000000">
              <w:rPr>
                <w:spacing w:val="-4"/>
              </w:rPr>
              <w:t xml:space="preserve"> </w:t>
            </w:r>
            <w:r w:rsidR="00000000">
              <w:t>μαθητών</w:t>
            </w:r>
            <w:r w:rsidR="00000000">
              <w:rPr>
                <w:spacing w:val="-1"/>
              </w:rPr>
              <w:t xml:space="preserve"> </w:t>
            </w:r>
            <w:r w:rsidR="00000000">
              <w:t>και</w:t>
            </w:r>
            <w:r w:rsidR="00000000">
              <w:rPr>
                <w:spacing w:val="-1"/>
              </w:rPr>
              <w:t xml:space="preserve"> </w:t>
            </w:r>
            <w:r w:rsidR="00000000">
              <w:t>ενός εννοιολογικού χάρτη τα κυριότερα σημεία της ενότητας που αναπτύχθηκαν κατά τη διδασκαλία.</w:t>
            </w:r>
          </w:p>
          <w:p w14:paraId="1FA84E54" w14:textId="77777777" w:rsidR="00844A11" w:rsidRDefault="00844A11">
            <w:pPr>
              <w:pStyle w:val="TableParagraph"/>
              <w:rPr>
                <w:rFonts w:ascii="Times New Roman"/>
              </w:rPr>
            </w:pPr>
          </w:p>
          <w:p w14:paraId="16D1B87F" w14:textId="77777777" w:rsidR="00844A11" w:rsidRDefault="00844A11">
            <w:pPr>
              <w:pStyle w:val="TableParagraph"/>
              <w:spacing w:before="30"/>
              <w:rPr>
                <w:rFonts w:ascii="Times New Roman"/>
              </w:rPr>
            </w:pPr>
          </w:p>
          <w:p w14:paraId="069F9AA9" w14:textId="5DDF1CF9" w:rsidR="00003289" w:rsidRDefault="00000000" w:rsidP="00003289">
            <w:pPr>
              <w:pStyle w:val="TableParagraph"/>
              <w:ind w:left="120" w:right="140" w:firstLine="7"/>
              <w:jc w:val="both"/>
            </w:pPr>
            <w:r>
              <w:t>Δίνεται μια εργασία στους μαθητές, με σαφείς οδηγίες και προδιαγραφές</w:t>
            </w:r>
            <w:r>
              <w:rPr>
                <w:spacing w:val="-5"/>
              </w:rPr>
              <w:t xml:space="preserve"> </w:t>
            </w:r>
            <w:r>
              <w:t>την</w:t>
            </w:r>
            <w:r>
              <w:rPr>
                <w:spacing w:val="-4"/>
              </w:rPr>
              <w:t xml:space="preserve"> </w:t>
            </w:r>
            <w:r>
              <w:t>οποία</w:t>
            </w:r>
            <w:r>
              <w:rPr>
                <w:spacing w:val="-2"/>
              </w:rPr>
              <w:t xml:space="preserve"> </w:t>
            </w:r>
            <w:r>
              <w:t>καλούνται</w:t>
            </w:r>
            <w:r>
              <w:rPr>
                <w:spacing w:val="-2"/>
              </w:rPr>
              <w:t xml:space="preserve"> </w:t>
            </w:r>
            <w:r>
              <w:t>να</w:t>
            </w:r>
            <w:r>
              <w:rPr>
                <w:spacing w:val="-4"/>
              </w:rPr>
              <w:t xml:space="preserve"> </w:t>
            </w:r>
            <w:r>
              <w:t>παραδώσουν</w:t>
            </w:r>
            <w:r>
              <w:rPr>
                <w:spacing w:val="-6"/>
              </w:rPr>
              <w:t xml:space="preserve"> </w:t>
            </w:r>
            <w:r>
              <w:t>σε</w:t>
            </w:r>
            <w:r>
              <w:rPr>
                <w:spacing w:val="-3"/>
              </w:rPr>
              <w:t xml:space="preserve"> </w:t>
            </w:r>
            <w:r>
              <w:t>15</w:t>
            </w:r>
            <w:r>
              <w:rPr>
                <w:spacing w:val="-2"/>
              </w:rPr>
              <w:t xml:space="preserve"> </w:t>
            </w:r>
            <w:r>
              <w:t>ημέρες, για περαιτέρω ενεργοποίηση των μαθητών στο συγκεκριμένο γνωστικό αντικείμενο.</w:t>
            </w:r>
            <w:r w:rsidR="0027468A">
              <w:t xml:space="preserve"> </w:t>
            </w:r>
            <w:r w:rsidR="00003289">
              <w:t>Επίδοση φύλλου πληροφοριών με πρόσθετα στοιχεία για τη διδακτική ενότητα προς διεύρυνση του γνωστικού ορίζοντα των μαθητών και ενίσχυση της ύλης.</w:t>
            </w:r>
          </w:p>
        </w:tc>
        <w:tc>
          <w:tcPr>
            <w:tcW w:w="1838" w:type="dxa"/>
            <w:tcBorders>
              <w:top w:val="single" w:sz="8" w:space="0" w:color="A4A4A4"/>
              <w:left w:val="triple" w:sz="4" w:space="0" w:color="000000"/>
              <w:bottom w:val="triple" w:sz="4" w:space="0" w:color="000000"/>
              <w:right w:val="single" w:sz="4" w:space="0" w:color="000000"/>
            </w:tcBorders>
          </w:tcPr>
          <w:p w14:paraId="33FCF38D" w14:textId="77777777" w:rsidR="00844A11" w:rsidRDefault="00844A11">
            <w:pPr>
              <w:pStyle w:val="TableParagraph"/>
              <w:spacing w:before="214"/>
              <w:rPr>
                <w:rFonts w:ascii="Times New Roman"/>
              </w:rPr>
            </w:pPr>
          </w:p>
          <w:p w14:paraId="0A183DDF" w14:textId="77777777" w:rsidR="00844A11" w:rsidRDefault="00000000">
            <w:pPr>
              <w:pStyle w:val="TableParagraph"/>
              <w:ind w:left="124"/>
            </w:pPr>
            <w:r>
              <w:rPr>
                <w:spacing w:val="-2"/>
              </w:rPr>
              <w:t>Φύλλο</w:t>
            </w:r>
          </w:p>
          <w:p w14:paraId="5F0A38BA" w14:textId="79F5516E" w:rsidR="00844A11" w:rsidRDefault="00000000">
            <w:pPr>
              <w:pStyle w:val="TableParagraph"/>
              <w:spacing w:before="1"/>
              <w:ind w:left="124" w:right="164"/>
            </w:pPr>
            <w:r>
              <w:t>εφαρμογής,</w:t>
            </w:r>
            <w:r>
              <w:rPr>
                <w:spacing w:val="-13"/>
              </w:rPr>
              <w:t xml:space="preserve"> </w:t>
            </w:r>
            <w:r w:rsidR="00003289">
              <w:t xml:space="preserve">διαδραστικός πίνακας, </w:t>
            </w:r>
            <w:r>
              <w:rPr>
                <w:spacing w:val="-2"/>
              </w:rPr>
              <w:t xml:space="preserve">παρουσίαση </w:t>
            </w:r>
            <w:proofErr w:type="spellStart"/>
            <w:r>
              <w:t>power</w:t>
            </w:r>
            <w:proofErr w:type="spellEnd"/>
            <w:r>
              <w:t xml:space="preserve"> </w:t>
            </w:r>
            <w:proofErr w:type="spellStart"/>
            <w:r>
              <w:t>point</w:t>
            </w:r>
            <w:proofErr w:type="spellEnd"/>
            <w:r>
              <w:t>,</w:t>
            </w:r>
          </w:p>
          <w:p w14:paraId="262F1190" w14:textId="57377A29" w:rsidR="00844A11" w:rsidRDefault="00844A11">
            <w:pPr>
              <w:pStyle w:val="TableParagraph"/>
              <w:spacing w:line="267" w:lineRule="exact"/>
              <w:ind w:left="124"/>
            </w:pPr>
          </w:p>
          <w:p w14:paraId="76C17A8E" w14:textId="77777777" w:rsidR="00844A11" w:rsidRDefault="00844A11">
            <w:pPr>
              <w:pStyle w:val="TableParagraph"/>
              <w:rPr>
                <w:rFonts w:ascii="Times New Roman"/>
              </w:rPr>
            </w:pPr>
          </w:p>
          <w:p w14:paraId="77879118" w14:textId="77777777" w:rsidR="00844A11" w:rsidRDefault="00844A11">
            <w:pPr>
              <w:pStyle w:val="TableParagraph"/>
              <w:rPr>
                <w:rFonts w:ascii="Times New Roman"/>
              </w:rPr>
            </w:pPr>
          </w:p>
          <w:p w14:paraId="26D63B22" w14:textId="77777777" w:rsidR="00844A11" w:rsidRDefault="00844A11">
            <w:pPr>
              <w:pStyle w:val="TableParagraph"/>
              <w:spacing w:before="168"/>
              <w:rPr>
                <w:rFonts w:ascii="Times New Roman"/>
              </w:rPr>
            </w:pPr>
          </w:p>
          <w:p w14:paraId="03A7531C" w14:textId="77777777" w:rsidR="00844A11" w:rsidRDefault="00000000">
            <w:pPr>
              <w:pStyle w:val="TableParagraph"/>
              <w:ind w:left="121" w:right="277"/>
            </w:pPr>
            <w:r>
              <w:t>Φύλλο</w:t>
            </w:r>
            <w:r>
              <w:rPr>
                <w:spacing w:val="-13"/>
              </w:rPr>
              <w:t xml:space="preserve"> </w:t>
            </w:r>
            <w:r>
              <w:t>ελέγχου (ερωτήσεις</w:t>
            </w:r>
            <w:r>
              <w:rPr>
                <w:spacing w:val="-13"/>
              </w:rPr>
              <w:t xml:space="preserve"> </w:t>
            </w:r>
            <w:r>
              <w:t xml:space="preserve">Σ-Λ, </w:t>
            </w:r>
            <w:r>
              <w:rPr>
                <w:spacing w:val="-2"/>
              </w:rPr>
              <w:t xml:space="preserve">πολλαπλής, </w:t>
            </w:r>
            <w:r>
              <w:t xml:space="preserve">κενά), φύλλο </w:t>
            </w:r>
            <w:r>
              <w:rPr>
                <w:spacing w:val="-2"/>
              </w:rPr>
              <w:t>αξιολόγησης</w:t>
            </w:r>
          </w:p>
          <w:p w14:paraId="452BFEC9" w14:textId="4D8C1BDB" w:rsidR="00844A11" w:rsidRDefault="00000000">
            <w:pPr>
              <w:pStyle w:val="TableParagraph"/>
              <w:ind w:left="121" w:right="230"/>
            </w:pPr>
            <w:r>
              <w:rPr>
                <w:spacing w:val="-2"/>
              </w:rPr>
              <w:t xml:space="preserve">(ρουμπρίκες), </w:t>
            </w:r>
            <w:r w:rsidR="000036E7">
              <w:t xml:space="preserve">διαδραστικός πίνακας, </w:t>
            </w:r>
            <w:r>
              <w:rPr>
                <w:spacing w:val="-2"/>
              </w:rPr>
              <w:t xml:space="preserve">παρουσίαση </w:t>
            </w:r>
            <w:proofErr w:type="spellStart"/>
            <w:r>
              <w:t>power</w:t>
            </w:r>
            <w:proofErr w:type="spellEnd"/>
            <w:r>
              <w:t xml:space="preserve"> </w:t>
            </w:r>
            <w:proofErr w:type="spellStart"/>
            <w:r>
              <w:t>point</w:t>
            </w:r>
            <w:proofErr w:type="spellEnd"/>
            <w:r>
              <w:t>,</w:t>
            </w:r>
          </w:p>
          <w:p w14:paraId="43DA45E7" w14:textId="7C22F647" w:rsidR="00844A11" w:rsidRDefault="00844A11">
            <w:pPr>
              <w:pStyle w:val="TableParagraph"/>
              <w:ind w:left="121"/>
            </w:pPr>
          </w:p>
          <w:p w14:paraId="27B88370" w14:textId="77777777" w:rsidR="00844A11" w:rsidRDefault="00844A11">
            <w:pPr>
              <w:pStyle w:val="TableParagraph"/>
              <w:rPr>
                <w:rFonts w:ascii="Times New Roman"/>
              </w:rPr>
            </w:pPr>
          </w:p>
          <w:p w14:paraId="6C973554" w14:textId="77777777" w:rsidR="00844A11" w:rsidRDefault="00844A11">
            <w:pPr>
              <w:pStyle w:val="TableParagraph"/>
              <w:rPr>
                <w:rFonts w:ascii="Times New Roman"/>
              </w:rPr>
            </w:pPr>
          </w:p>
          <w:p w14:paraId="7FE5C8F4" w14:textId="77777777" w:rsidR="00844A11" w:rsidRDefault="00844A11">
            <w:pPr>
              <w:pStyle w:val="TableParagraph"/>
              <w:rPr>
                <w:rFonts w:ascii="Times New Roman"/>
              </w:rPr>
            </w:pPr>
          </w:p>
          <w:p w14:paraId="2D5B3925" w14:textId="77777777" w:rsidR="00844A11" w:rsidRDefault="00844A11">
            <w:pPr>
              <w:pStyle w:val="TableParagraph"/>
              <w:rPr>
                <w:rFonts w:ascii="Times New Roman"/>
              </w:rPr>
            </w:pPr>
          </w:p>
          <w:p w14:paraId="1FAC07B3" w14:textId="77777777" w:rsidR="00844A11" w:rsidRDefault="00844A11">
            <w:pPr>
              <w:pStyle w:val="TableParagraph"/>
              <w:rPr>
                <w:rFonts w:ascii="Times New Roman"/>
              </w:rPr>
            </w:pPr>
          </w:p>
          <w:p w14:paraId="25B02DE7" w14:textId="77777777" w:rsidR="00844A11" w:rsidRDefault="00844A11">
            <w:pPr>
              <w:pStyle w:val="TableParagraph"/>
              <w:rPr>
                <w:rFonts w:ascii="Times New Roman"/>
              </w:rPr>
            </w:pPr>
          </w:p>
          <w:p w14:paraId="72DDC285" w14:textId="77777777" w:rsidR="00844A11" w:rsidRDefault="00844A11">
            <w:pPr>
              <w:pStyle w:val="TableParagraph"/>
              <w:rPr>
                <w:rFonts w:ascii="Times New Roman"/>
              </w:rPr>
            </w:pPr>
          </w:p>
          <w:p w14:paraId="407C4CB8" w14:textId="77777777" w:rsidR="00844A11" w:rsidRDefault="00844A11">
            <w:pPr>
              <w:pStyle w:val="TableParagraph"/>
              <w:rPr>
                <w:rFonts w:ascii="Times New Roman"/>
              </w:rPr>
            </w:pPr>
          </w:p>
          <w:p w14:paraId="7B9817F7" w14:textId="77777777" w:rsidR="00844A11" w:rsidRDefault="00844A11">
            <w:pPr>
              <w:pStyle w:val="TableParagraph"/>
              <w:rPr>
                <w:rFonts w:ascii="Times New Roman"/>
              </w:rPr>
            </w:pPr>
          </w:p>
          <w:p w14:paraId="6449F31F" w14:textId="5B962898" w:rsidR="00844A11" w:rsidRDefault="0027468A" w:rsidP="0027468A">
            <w:pPr>
              <w:pStyle w:val="TableParagraph"/>
              <w:ind w:right="230"/>
            </w:pPr>
            <w:r>
              <w:t>Διαδραστικός πίνακας</w:t>
            </w:r>
            <w:r w:rsidR="00000000">
              <w:t xml:space="preserve">, </w:t>
            </w:r>
            <w:r w:rsidR="00000000">
              <w:rPr>
                <w:spacing w:val="-2"/>
              </w:rPr>
              <w:t xml:space="preserve">παρουσίαση </w:t>
            </w:r>
            <w:proofErr w:type="spellStart"/>
            <w:r w:rsidR="00000000">
              <w:t>power</w:t>
            </w:r>
            <w:proofErr w:type="spellEnd"/>
            <w:r w:rsidR="00000000">
              <w:t xml:space="preserve"> </w:t>
            </w:r>
            <w:proofErr w:type="spellStart"/>
            <w:r w:rsidR="00000000">
              <w:t>point</w:t>
            </w:r>
            <w:proofErr w:type="spellEnd"/>
            <w:r w:rsidR="00000000">
              <w:t>,</w:t>
            </w:r>
          </w:p>
          <w:p w14:paraId="0400C821" w14:textId="3C6ABA53" w:rsidR="00844A11" w:rsidRDefault="00844A11">
            <w:pPr>
              <w:pStyle w:val="TableParagraph"/>
              <w:spacing w:before="1"/>
              <w:ind w:left="121"/>
            </w:pPr>
          </w:p>
          <w:p w14:paraId="2D0A41A0" w14:textId="77777777" w:rsidR="00844A11" w:rsidRDefault="00844A11">
            <w:pPr>
              <w:pStyle w:val="TableParagraph"/>
              <w:rPr>
                <w:rFonts w:ascii="Times New Roman"/>
              </w:rPr>
            </w:pPr>
          </w:p>
          <w:p w14:paraId="7D847455" w14:textId="77777777" w:rsidR="00844A11" w:rsidRDefault="00844A11">
            <w:pPr>
              <w:pStyle w:val="TableParagraph"/>
              <w:spacing w:before="29"/>
              <w:rPr>
                <w:rFonts w:ascii="Times New Roman"/>
              </w:rPr>
            </w:pPr>
          </w:p>
          <w:p w14:paraId="5D6FDF95" w14:textId="77777777" w:rsidR="00844A11" w:rsidRDefault="00000000">
            <w:pPr>
              <w:pStyle w:val="TableParagraph"/>
              <w:ind w:left="121" w:right="133"/>
            </w:pPr>
            <w:r>
              <w:t>Φύλλο</w:t>
            </w:r>
            <w:r>
              <w:rPr>
                <w:spacing w:val="-13"/>
              </w:rPr>
              <w:t xml:space="preserve"> </w:t>
            </w:r>
            <w:r>
              <w:t xml:space="preserve">ανάθεσης </w:t>
            </w:r>
            <w:r>
              <w:rPr>
                <w:spacing w:val="-2"/>
              </w:rPr>
              <w:t>εργασίας</w:t>
            </w:r>
          </w:p>
        </w:tc>
        <w:tc>
          <w:tcPr>
            <w:tcW w:w="6409" w:type="dxa"/>
            <w:tcBorders>
              <w:top w:val="nil"/>
              <w:left w:val="single" w:sz="4" w:space="0" w:color="000000"/>
              <w:bottom w:val="triple" w:sz="4" w:space="0" w:color="000000"/>
              <w:right w:val="thinThickThinSmallGap" w:sz="6" w:space="0" w:color="000000"/>
            </w:tcBorders>
          </w:tcPr>
          <w:p w14:paraId="27E136F7" w14:textId="77777777" w:rsidR="00844A11" w:rsidRDefault="00000000">
            <w:pPr>
              <w:pStyle w:val="TableParagraph"/>
              <w:spacing w:before="170"/>
              <w:ind w:left="91"/>
              <w:jc w:val="center"/>
              <w:rPr>
                <w:b/>
                <w:sz w:val="24"/>
              </w:rPr>
            </w:pPr>
            <w:proofErr w:type="spellStart"/>
            <w:r>
              <w:rPr>
                <w:b/>
                <w:spacing w:val="-2"/>
                <w:sz w:val="24"/>
              </w:rPr>
              <w:t>Μεταγνωστικών</w:t>
            </w:r>
            <w:proofErr w:type="spellEnd"/>
            <w:r>
              <w:rPr>
                <w:b/>
                <w:spacing w:val="-2"/>
                <w:sz w:val="24"/>
              </w:rPr>
              <w:t>:</w:t>
            </w:r>
          </w:p>
          <w:p w14:paraId="0606616C" w14:textId="09A4062B" w:rsidR="00844A11" w:rsidRDefault="00000000">
            <w:pPr>
              <w:pStyle w:val="TableParagraph"/>
              <w:spacing w:before="120"/>
              <w:ind w:left="149" w:right="118"/>
              <w:jc w:val="both"/>
            </w:pPr>
            <w:r>
              <w:t>Οι μαθητές είναι πλέον σε θέση να χειρίζονται τις διαφορετικές περιπτώσεις πελατών/ασθενών προτείνοντας το κατάλληλο για την κάθε περίπτωση συμπλήρωμα διατροφής, αντιλαμβανόμενοι τα ιδιαίτερα χαρακτηριστικά και περιορισμούς του. Μετά το πέρας του μαθήματος θα είναι σε θέση να λειτουργήσουν ορθά μέσα στο χώρο του φαρμακείου, βοηθώντας τον φαρμακοποιό στο έργο του.</w:t>
            </w:r>
          </w:p>
        </w:tc>
      </w:tr>
    </w:tbl>
    <w:p w14:paraId="101600AB" w14:textId="77777777" w:rsidR="00844A11" w:rsidRDefault="00844A11">
      <w:pPr>
        <w:pStyle w:val="TableParagraph"/>
        <w:jc w:val="both"/>
        <w:sectPr w:rsidR="00844A11">
          <w:type w:val="continuous"/>
          <w:pgSz w:w="16840" w:h="11910" w:orient="landscape"/>
          <w:pgMar w:top="100" w:right="141" w:bottom="0" w:left="283" w:header="720" w:footer="720" w:gutter="0"/>
          <w:cols w:space="720"/>
        </w:sectPr>
      </w:pPr>
    </w:p>
    <w:p w14:paraId="37245EB0" w14:textId="77777777" w:rsidR="00844A11" w:rsidRDefault="00844A11">
      <w:pPr>
        <w:spacing w:before="7"/>
        <w:rPr>
          <w:rFonts w:ascii="Times New Roman"/>
          <w:sz w:val="2"/>
        </w:rPr>
      </w:pPr>
    </w:p>
    <w:tbl>
      <w:tblPr>
        <w:tblStyle w:val="TableNormal"/>
        <w:tblW w:w="0" w:type="auto"/>
        <w:tblInd w:w="138" w:type="dxa"/>
        <w:tblBorders>
          <w:top w:val="thinThickThinSmallGap" w:sz="12" w:space="0" w:color="A4A4A4"/>
          <w:left w:val="thinThickThinSmallGap" w:sz="12" w:space="0" w:color="A4A4A4"/>
          <w:bottom w:val="thinThickThinSmallGap" w:sz="12" w:space="0" w:color="A4A4A4"/>
          <w:right w:val="thinThickThinSmallGap" w:sz="12" w:space="0" w:color="A4A4A4"/>
          <w:insideH w:val="thinThickThinSmallGap" w:sz="12" w:space="0" w:color="A4A4A4"/>
          <w:insideV w:val="thinThickThinSmallGap" w:sz="12" w:space="0" w:color="A4A4A4"/>
        </w:tblBorders>
        <w:tblLayout w:type="fixed"/>
        <w:tblLook w:val="01E0" w:firstRow="1" w:lastRow="1" w:firstColumn="1" w:lastColumn="1" w:noHBand="0" w:noVBand="0"/>
      </w:tblPr>
      <w:tblGrid>
        <w:gridCol w:w="9860"/>
        <w:gridCol w:w="6426"/>
      </w:tblGrid>
      <w:tr w:rsidR="00844A11" w14:paraId="151CDBD1" w14:textId="77777777">
        <w:trPr>
          <w:trHeight w:val="4915"/>
        </w:trPr>
        <w:tc>
          <w:tcPr>
            <w:tcW w:w="9860" w:type="dxa"/>
            <w:tcBorders>
              <w:top w:val="triple" w:sz="4" w:space="0" w:color="000000"/>
              <w:left w:val="triple" w:sz="6" w:space="0" w:color="000000"/>
              <w:bottom w:val="triple" w:sz="4" w:space="0" w:color="000000"/>
              <w:right w:val="single" w:sz="4" w:space="0" w:color="000000"/>
            </w:tcBorders>
          </w:tcPr>
          <w:p w14:paraId="42E334BE" w14:textId="77777777" w:rsidR="00844A11" w:rsidRDefault="00000000">
            <w:pPr>
              <w:pStyle w:val="TableParagraph"/>
              <w:spacing w:before="245" w:line="276" w:lineRule="auto"/>
              <w:ind w:left="2686" w:right="360" w:hanging="2324"/>
              <w:rPr>
                <w:b/>
                <w:sz w:val="24"/>
              </w:rPr>
            </w:pPr>
            <w:r>
              <w:rPr>
                <w:b/>
                <w:sz w:val="24"/>
              </w:rPr>
              <w:t>Αξιολόγηση</w:t>
            </w:r>
            <w:r>
              <w:rPr>
                <w:b/>
                <w:spacing w:val="-3"/>
                <w:sz w:val="24"/>
              </w:rPr>
              <w:t xml:space="preserve"> </w:t>
            </w:r>
            <w:r>
              <w:rPr>
                <w:b/>
                <w:sz w:val="24"/>
              </w:rPr>
              <w:t>-</w:t>
            </w:r>
            <w:r>
              <w:rPr>
                <w:b/>
                <w:spacing w:val="-3"/>
                <w:sz w:val="24"/>
              </w:rPr>
              <w:t xml:space="preserve"> </w:t>
            </w:r>
            <w:r>
              <w:rPr>
                <w:b/>
                <w:sz w:val="24"/>
              </w:rPr>
              <w:t>Περιγραφή</w:t>
            </w:r>
            <w:r>
              <w:rPr>
                <w:b/>
                <w:spacing w:val="-5"/>
                <w:sz w:val="24"/>
              </w:rPr>
              <w:t xml:space="preserve"> </w:t>
            </w:r>
            <w:r>
              <w:rPr>
                <w:b/>
                <w:sz w:val="24"/>
              </w:rPr>
              <w:t>των</w:t>
            </w:r>
            <w:r>
              <w:rPr>
                <w:b/>
                <w:spacing w:val="-4"/>
                <w:sz w:val="24"/>
              </w:rPr>
              <w:t xml:space="preserve"> </w:t>
            </w:r>
            <w:r>
              <w:rPr>
                <w:b/>
                <w:sz w:val="24"/>
              </w:rPr>
              <w:t>τεχνικών</w:t>
            </w:r>
            <w:r>
              <w:rPr>
                <w:b/>
                <w:spacing w:val="-4"/>
                <w:sz w:val="24"/>
              </w:rPr>
              <w:t xml:space="preserve"> </w:t>
            </w:r>
            <w:r>
              <w:rPr>
                <w:b/>
                <w:sz w:val="24"/>
              </w:rPr>
              <w:t>αξιολόγησης</w:t>
            </w:r>
            <w:r>
              <w:rPr>
                <w:b/>
                <w:spacing w:val="-3"/>
                <w:sz w:val="24"/>
              </w:rPr>
              <w:t xml:space="preserve"> </w:t>
            </w:r>
            <w:r>
              <w:rPr>
                <w:b/>
                <w:sz w:val="24"/>
              </w:rPr>
              <w:t>που</w:t>
            </w:r>
            <w:r>
              <w:rPr>
                <w:b/>
                <w:spacing w:val="-3"/>
                <w:sz w:val="24"/>
              </w:rPr>
              <w:t xml:space="preserve"> </w:t>
            </w:r>
            <w:r>
              <w:rPr>
                <w:b/>
                <w:sz w:val="24"/>
              </w:rPr>
              <w:t>εφαρμόστηκαν</w:t>
            </w:r>
            <w:r>
              <w:rPr>
                <w:b/>
                <w:spacing w:val="40"/>
                <w:sz w:val="24"/>
              </w:rPr>
              <w:t xml:space="preserve"> </w:t>
            </w:r>
            <w:r>
              <w:rPr>
                <w:b/>
                <w:sz w:val="24"/>
              </w:rPr>
              <w:t>από</w:t>
            </w:r>
            <w:r>
              <w:rPr>
                <w:b/>
                <w:spacing w:val="-8"/>
                <w:sz w:val="24"/>
              </w:rPr>
              <w:t xml:space="preserve"> </w:t>
            </w:r>
            <w:r>
              <w:rPr>
                <w:b/>
                <w:sz w:val="24"/>
              </w:rPr>
              <w:t>την</w:t>
            </w:r>
            <w:r>
              <w:rPr>
                <w:b/>
                <w:spacing w:val="-11"/>
                <w:sz w:val="24"/>
              </w:rPr>
              <w:t xml:space="preserve"> </w:t>
            </w:r>
            <w:r>
              <w:rPr>
                <w:b/>
                <w:sz w:val="24"/>
              </w:rPr>
              <w:t>αρχή</w:t>
            </w:r>
            <w:r>
              <w:rPr>
                <w:b/>
                <w:spacing w:val="-12"/>
                <w:sz w:val="24"/>
              </w:rPr>
              <w:t xml:space="preserve"> </w:t>
            </w:r>
            <w:r>
              <w:rPr>
                <w:b/>
                <w:sz w:val="24"/>
              </w:rPr>
              <w:t>της διδασκαλίας μας μέχρι την ολοκλήρωσή της</w:t>
            </w:r>
          </w:p>
          <w:p w14:paraId="216B44A7" w14:textId="77777777" w:rsidR="00844A11" w:rsidRDefault="00000000">
            <w:pPr>
              <w:pStyle w:val="TableParagraph"/>
              <w:numPr>
                <w:ilvl w:val="0"/>
                <w:numId w:val="2"/>
              </w:numPr>
              <w:tabs>
                <w:tab w:val="left" w:pos="488"/>
                <w:tab w:val="left" w:pos="490"/>
              </w:tabs>
              <w:spacing w:before="193" w:line="276" w:lineRule="auto"/>
              <w:ind w:right="250"/>
              <w:jc w:val="both"/>
            </w:pPr>
            <w:r>
              <w:rPr>
                <w:u w:val="single"/>
              </w:rPr>
              <w:t>Αρχική</w:t>
            </w:r>
            <w:r>
              <w:t>: (</w:t>
            </w:r>
            <w:r>
              <w:rPr>
                <w:i/>
              </w:rPr>
              <w:t xml:space="preserve">Προβληματοποίηση) </w:t>
            </w:r>
            <w:r>
              <w:t>Στο στάδιο της προετοιμασίας του μαθήματος πραγματοποιώντας ερωτήσεις,</w:t>
            </w:r>
            <w:r>
              <w:rPr>
                <w:spacing w:val="-7"/>
              </w:rPr>
              <w:t xml:space="preserve"> </w:t>
            </w:r>
            <w:r>
              <w:t>ανακαλούνται</w:t>
            </w:r>
            <w:r>
              <w:rPr>
                <w:spacing w:val="-13"/>
              </w:rPr>
              <w:t xml:space="preserve"> </w:t>
            </w:r>
            <w:r>
              <w:t>προϋπάρχουσες</w:t>
            </w:r>
            <w:r>
              <w:rPr>
                <w:spacing w:val="-8"/>
              </w:rPr>
              <w:t xml:space="preserve"> </w:t>
            </w:r>
            <w:r>
              <w:t>γνώσεις</w:t>
            </w:r>
            <w:r>
              <w:rPr>
                <w:spacing w:val="-7"/>
              </w:rPr>
              <w:t xml:space="preserve"> </w:t>
            </w:r>
            <w:r>
              <w:t>και</w:t>
            </w:r>
            <w:r>
              <w:rPr>
                <w:spacing w:val="-8"/>
              </w:rPr>
              <w:t xml:space="preserve"> </w:t>
            </w:r>
            <w:r>
              <w:t>βιώματα</w:t>
            </w:r>
            <w:r>
              <w:rPr>
                <w:spacing w:val="-10"/>
              </w:rPr>
              <w:t xml:space="preserve"> </w:t>
            </w:r>
            <w:r>
              <w:t>των</w:t>
            </w:r>
            <w:r>
              <w:rPr>
                <w:spacing w:val="-11"/>
              </w:rPr>
              <w:t xml:space="preserve"> </w:t>
            </w:r>
            <w:r>
              <w:t>μαθητών</w:t>
            </w:r>
            <w:r>
              <w:rPr>
                <w:spacing w:val="-8"/>
              </w:rPr>
              <w:t xml:space="preserve"> </w:t>
            </w:r>
            <w:r>
              <w:t>σχετικά</w:t>
            </w:r>
            <w:r>
              <w:rPr>
                <w:spacing w:val="-10"/>
              </w:rPr>
              <w:t xml:space="preserve"> </w:t>
            </w:r>
            <w:r>
              <w:t>με</w:t>
            </w:r>
            <w:r>
              <w:rPr>
                <w:spacing w:val="-10"/>
              </w:rPr>
              <w:t xml:space="preserve"> </w:t>
            </w:r>
            <w:r>
              <w:t>τα</w:t>
            </w:r>
            <w:r>
              <w:rPr>
                <w:spacing w:val="-10"/>
              </w:rPr>
              <w:t xml:space="preserve"> </w:t>
            </w:r>
            <w:r>
              <w:t>διάφορα συμπληρώματα διατροφής και παρατηρείται το ενδιαφέρον που εγείρεται για την καινούργια διδακτική ενότητα.</w:t>
            </w:r>
          </w:p>
          <w:p w14:paraId="2B35762A" w14:textId="77777777" w:rsidR="00844A11" w:rsidRDefault="00000000">
            <w:pPr>
              <w:pStyle w:val="TableParagraph"/>
              <w:numPr>
                <w:ilvl w:val="0"/>
                <w:numId w:val="2"/>
              </w:numPr>
              <w:tabs>
                <w:tab w:val="left" w:pos="488"/>
                <w:tab w:val="left" w:pos="490"/>
              </w:tabs>
              <w:spacing w:before="1" w:line="276" w:lineRule="auto"/>
              <w:ind w:right="248" w:hanging="358"/>
              <w:jc w:val="both"/>
            </w:pPr>
            <w:r>
              <w:rPr>
                <w:u w:val="single"/>
              </w:rPr>
              <w:t>Διαμορφωτική:</w:t>
            </w:r>
            <w:r>
              <w:t xml:space="preserve"> </w:t>
            </w:r>
            <w:r>
              <w:rPr>
                <w:i/>
              </w:rPr>
              <w:t xml:space="preserve">(πχ. Παρατήρηση) </w:t>
            </w:r>
            <w:r>
              <w:t>Κατά τη διάρκεια του μαθήματος, παρατηρείται ο ρυθμός συμμετοχής και συνεργασίας των μαθητών κατά την εξέλιξη της ομαδικής εργασίας / Φύλλο εφαρμογής, καθώς και ο βαθμός ανταπόκρισής τους στις ερωτήσεις.</w:t>
            </w:r>
          </w:p>
          <w:p w14:paraId="3D02E547" w14:textId="77777777" w:rsidR="00844A11" w:rsidRDefault="00000000">
            <w:pPr>
              <w:pStyle w:val="TableParagraph"/>
              <w:numPr>
                <w:ilvl w:val="0"/>
                <w:numId w:val="2"/>
              </w:numPr>
              <w:tabs>
                <w:tab w:val="left" w:pos="488"/>
                <w:tab w:val="left" w:pos="490"/>
              </w:tabs>
              <w:spacing w:before="120" w:line="276" w:lineRule="auto"/>
              <w:ind w:right="188"/>
              <w:jc w:val="both"/>
            </w:pPr>
            <w:r>
              <w:rPr>
                <w:u w:val="single"/>
              </w:rPr>
              <w:t>Τελική</w:t>
            </w:r>
            <w:r>
              <w:t>:</w:t>
            </w:r>
            <w:r>
              <w:rPr>
                <w:spacing w:val="-13"/>
              </w:rPr>
              <w:t xml:space="preserve"> </w:t>
            </w:r>
            <w:r>
              <w:rPr>
                <w:i/>
              </w:rPr>
              <w:t>(Φύλλο</w:t>
            </w:r>
            <w:r>
              <w:rPr>
                <w:i/>
                <w:spacing w:val="-12"/>
              </w:rPr>
              <w:t xml:space="preserve"> </w:t>
            </w:r>
            <w:r>
              <w:rPr>
                <w:i/>
              </w:rPr>
              <w:t>ελέγχου</w:t>
            </w:r>
            <w:r>
              <w:rPr>
                <w:i/>
                <w:spacing w:val="-13"/>
              </w:rPr>
              <w:t xml:space="preserve"> </w:t>
            </w:r>
            <w:r>
              <w:rPr>
                <w:i/>
              </w:rPr>
              <w:t>και</w:t>
            </w:r>
            <w:r>
              <w:rPr>
                <w:i/>
                <w:spacing w:val="-12"/>
              </w:rPr>
              <w:t xml:space="preserve"> </w:t>
            </w:r>
            <w:r>
              <w:rPr>
                <w:i/>
              </w:rPr>
              <w:t>ρουμπρίκες</w:t>
            </w:r>
            <w:r>
              <w:rPr>
                <w:i/>
                <w:spacing w:val="-13"/>
              </w:rPr>
              <w:t xml:space="preserve"> </w:t>
            </w:r>
            <w:proofErr w:type="spellStart"/>
            <w:r>
              <w:rPr>
                <w:i/>
              </w:rPr>
              <w:t>αύτο</w:t>
            </w:r>
            <w:proofErr w:type="spellEnd"/>
            <w:r>
              <w:rPr>
                <w:i/>
              </w:rPr>
              <w:t>-</w:t>
            </w:r>
            <w:r>
              <w:rPr>
                <w:i/>
                <w:spacing w:val="-12"/>
              </w:rPr>
              <w:t xml:space="preserve"> </w:t>
            </w:r>
            <w:r>
              <w:rPr>
                <w:i/>
              </w:rPr>
              <w:t>και</w:t>
            </w:r>
            <w:r>
              <w:rPr>
                <w:i/>
                <w:spacing w:val="-13"/>
              </w:rPr>
              <w:t xml:space="preserve"> </w:t>
            </w:r>
            <w:r>
              <w:rPr>
                <w:i/>
              </w:rPr>
              <w:t>έτερο-</w:t>
            </w:r>
            <w:r>
              <w:rPr>
                <w:i/>
                <w:spacing w:val="-12"/>
              </w:rPr>
              <w:t xml:space="preserve"> </w:t>
            </w:r>
            <w:r>
              <w:rPr>
                <w:i/>
              </w:rPr>
              <w:t>αξιολόγησης</w:t>
            </w:r>
            <w:r>
              <w:t>)</w:t>
            </w:r>
            <w:r>
              <w:rPr>
                <w:spacing w:val="-12"/>
              </w:rPr>
              <w:t xml:space="preserve"> </w:t>
            </w:r>
            <w:r>
              <w:t>Θα</w:t>
            </w:r>
            <w:r>
              <w:rPr>
                <w:spacing w:val="-13"/>
              </w:rPr>
              <w:t xml:space="preserve"> </w:t>
            </w:r>
            <w:r>
              <w:t>δοθεί</w:t>
            </w:r>
            <w:r>
              <w:rPr>
                <w:spacing w:val="15"/>
              </w:rPr>
              <w:t xml:space="preserve"> </w:t>
            </w:r>
            <w:r>
              <w:t>στους</w:t>
            </w:r>
            <w:r>
              <w:rPr>
                <w:spacing w:val="-13"/>
              </w:rPr>
              <w:t xml:space="preserve"> </w:t>
            </w:r>
            <w:r>
              <w:t>μαθητές</w:t>
            </w:r>
            <w:r>
              <w:rPr>
                <w:spacing w:val="-12"/>
              </w:rPr>
              <w:t xml:space="preserve"> </w:t>
            </w:r>
            <w:r>
              <w:t xml:space="preserve">φύλλο ελέγχου το οποίο θα περιλαμβάνει ερωτήσεις Σ-Λ, πολλαπλής επιλογής και συμπλήρωσης κενών. Επίσης θα δοθεί φύλλο </w:t>
            </w:r>
            <w:proofErr w:type="spellStart"/>
            <w:r>
              <w:t>αύτο</w:t>
            </w:r>
            <w:proofErr w:type="spellEnd"/>
            <w:r>
              <w:t>- και έτερο- αξιολόγησης για την αξιολόγηση κατανόησης, συνεργασίας και του βαθμού που επιτεύχθηκαν οι διδακτικοί στόχοι.</w:t>
            </w:r>
          </w:p>
        </w:tc>
        <w:tc>
          <w:tcPr>
            <w:tcW w:w="6426" w:type="dxa"/>
            <w:tcBorders>
              <w:top w:val="triple" w:sz="4" w:space="0" w:color="000000"/>
              <w:left w:val="single" w:sz="4" w:space="0" w:color="000000"/>
              <w:bottom w:val="triple" w:sz="4" w:space="0" w:color="000000"/>
              <w:right w:val="thinThickThinSmallGap" w:sz="6" w:space="0" w:color="000000"/>
            </w:tcBorders>
          </w:tcPr>
          <w:p w14:paraId="33229B3A" w14:textId="77777777" w:rsidR="00844A11" w:rsidRDefault="00000000">
            <w:pPr>
              <w:pStyle w:val="TableParagraph"/>
              <w:spacing w:before="243"/>
              <w:ind w:left="182"/>
              <w:rPr>
                <w:b/>
              </w:rPr>
            </w:pPr>
            <w:r>
              <w:rPr>
                <w:b/>
              </w:rPr>
              <w:t>Βιβλιογραφία</w:t>
            </w:r>
            <w:r>
              <w:rPr>
                <w:b/>
                <w:spacing w:val="-5"/>
              </w:rPr>
              <w:t xml:space="preserve"> </w:t>
            </w:r>
            <w:r>
              <w:rPr>
                <w:b/>
              </w:rPr>
              <w:t>–</w:t>
            </w:r>
            <w:r>
              <w:rPr>
                <w:b/>
                <w:spacing w:val="-5"/>
              </w:rPr>
              <w:t xml:space="preserve"> </w:t>
            </w:r>
            <w:r>
              <w:rPr>
                <w:b/>
                <w:spacing w:val="-2"/>
              </w:rPr>
              <w:t>Βοηθήματα:</w:t>
            </w:r>
          </w:p>
          <w:p w14:paraId="51A9D005" w14:textId="77777777" w:rsidR="00844A11" w:rsidRDefault="00000000">
            <w:pPr>
              <w:pStyle w:val="TableParagraph"/>
              <w:numPr>
                <w:ilvl w:val="0"/>
                <w:numId w:val="1"/>
              </w:numPr>
              <w:tabs>
                <w:tab w:val="left" w:pos="585"/>
              </w:tabs>
              <w:ind w:left="585" w:hanging="359"/>
            </w:pPr>
            <w:r>
              <w:t>Στοιχεία</w:t>
            </w:r>
            <w:r>
              <w:rPr>
                <w:spacing w:val="51"/>
              </w:rPr>
              <w:t xml:space="preserve"> </w:t>
            </w:r>
            <w:r>
              <w:t>Ειδικής</w:t>
            </w:r>
            <w:r>
              <w:rPr>
                <w:spacing w:val="55"/>
              </w:rPr>
              <w:t xml:space="preserve"> </w:t>
            </w:r>
            <w:r>
              <w:t>Διατροφής,</w:t>
            </w:r>
            <w:r>
              <w:rPr>
                <w:spacing w:val="56"/>
              </w:rPr>
              <w:t xml:space="preserve"> </w:t>
            </w:r>
            <w:r>
              <w:t>Αμερικάνου</w:t>
            </w:r>
            <w:r>
              <w:rPr>
                <w:spacing w:val="55"/>
              </w:rPr>
              <w:t xml:space="preserve"> </w:t>
            </w:r>
            <w:r>
              <w:t>Μ.</w:t>
            </w:r>
            <w:r>
              <w:rPr>
                <w:spacing w:val="56"/>
              </w:rPr>
              <w:t xml:space="preserve"> </w:t>
            </w:r>
            <w:r>
              <w:t>-</w:t>
            </w:r>
            <w:r>
              <w:rPr>
                <w:spacing w:val="53"/>
              </w:rPr>
              <w:t xml:space="preserve"> </w:t>
            </w:r>
            <w:r>
              <w:t>Καρμίρη</w:t>
            </w:r>
            <w:r>
              <w:rPr>
                <w:spacing w:val="53"/>
              </w:rPr>
              <w:t xml:space="preserve"> </w:t>
            </w:r>
            <w:r>
              <w:t>Β.</w:t>
            </w:r>
            <w:r>
              <w:rPr>
                <w:spacing w:val="56"/>
              </w:rPr>
              <w:t xml:space="preserve"> </w:t>
            </w:r>
            <w:r>
              <w:rPr>
                <w:spacing w:val="-10"/>
              </w:rPr>
              <w:t>-</w:t>
            </w:r>
          </w:p>
          <w:p w14:paraId="7A9E2262" w14:textId="77777777" w:rsidR="00844A11" w:rsidRDefault="00000000">
            <w:pPr>
              <w:pStyle w:val="TableParagraph"/>
              <w:spacing w:before="1"/>
              <w:ind w:left="586"/>
            </w:pPr>
            <w:r>
              <w:t>Παπακώστα</w:t>
            </w:r>
            <w:r>
              <w:rPr>
                <w:spacing w:val="-5"/>
              </w:rPr>
              <w:t xml:space="preserve"> </w:t>
            </w:r>
            <w:r>
              <w:t>Χ.,</w:t>
            </w:r>
            <w:r>
              <w:rPr>
                <w:spacing w:val="-5"/>
              </w:rPr>
              <w:t xml:space="preserve"> </w:t>
            </w:r>
            <w:r>
              <w:t>Β΄</w:t>
            </w:r>
            <w:r>
              <w:rPr>
                <w:spacing w:val="-1"/>
              </w:rPr>
              <w:t xml:space="preserve"> </w:t>
            </w:r>
            <w:r>
              <w:t>ΕΠΑ.Λ.,</w:t>
            </w:r>
            <w:r>
              <w:rPr>
                <w:spacing w:val="-4"/>
              </w:rPr>
              <w:t xml:space="preserve"> </w:t>
            </w:r>
            <w:r>
              <w:t>Τομέας</w:t>
            </w:r>
            <w:r>
              <w:rPr>
                <w:spacing w:val="-4"/>
              </w:rPr>
              <w:t xml:space="preserve"> </w:t>
            </w:r>
            <w:r>
              <w:t>Υγείας</w:t>
            </w:r>
            <w:r>
              <w:rPr>
                <w:spacing w:val="-3"/>
              </w:rPr>
              <w:t xml:space="preserve"> </w:t>
            </w:r>
            <w:r>
              <w:t>-</w:t>
            </w:r>
            <w:r>
              <w:rPr>
                <w:spacing w:val="-2"/>
              </w:rPr>
              <w:t xml:space="preserve"> </w:t>
            </w:r>
            <w:r>
              <w:t>Πρόνοιας</w:t>
            </w:r>
            <w:r>
              <w:rPr>
                <w:spacing w:val="-6"/>
              </w:rPr>
              <w:t xml:space="preserve"> </w:t>
            </w:r>
            <w:r>
              <w:t xml:space="preserve">– </w:t>
            </w:r>
            <w:r>
              <w:rPr>
                <w:spacing w:val="-2"/>
              </w:rPr>
              <w:t>Ευεξίας</w:t>
            </w:r>
          </w:p>
          <w:p w14:paraId="1F9A1040" w14:textId="77777777" w:rsidR="00844A11" w:rsidRDefault="00844A11">
            <w:pPr>
              <w:pStyle w:val="TableParagraph"/>
              <w:spacing w:before="16"/>
              <w:rPr>
                <w:rFonts w:ascii="Times New Roman"/>
              </w:rPr>
            </w:pPr>
          </w:p>
          <w:p w14:paraId="746E2A75" w14:textId="77777777" w:rsidR="00844A11" w:rsidRDefault="00000000">
            <w:pPr>
              <w:pStyle w:val="TableParagraph"/>
              <w:numPr>
                <w:ilvl w:val="0"/>
                <w:numId w:val="1"/>
              </w:numPr>
              <w:tabs>
                <w:tab w:val="left" w:pos="585"/>
              </w:tabs>
              <w:ind w:left="585" w:hanging="359"/>
            </w:pPr>
            <w:r>
              <w:t>Ειδικότητα</w:t>
            </w:r>
            <w:r>
              <w:rPr>
                <w:spacing w:val="-9"/>
              </w:rPr>
              <w:t xml:space="preserve"> </w:t>
            </w:r>
            <w:r>
              <w:t>Βοηθών</w:t>
            </w:r>
            <w:r>
              <w:rPr>
                <w:spacing w:val="-6"/>
              </w:rPr>
              <w:t xml:space="preserve"> </w:t>
            </w:r>
            <w:r>
              <w:t>Φαρμακείου</w:t>
            </w:r>
            <w:r>
              <w:rPr>
                <w:spacing w:val="-7"/>
              </w:rPr>
              <w:t xml:space="preserve"> </w:t>
            </w:r>
            <w:r>
              <w:t>–Μαρία</w:t>
            </w:r>
            <w:r>
              <w:rPr>
                <w:spacing w:val="-7"/>
              </w:rPr>
              <w:t xml:space="preserve"> </w:t>
            </w:r>
            <w:proofErr w:type="spellStart"/>
            <w:r>
              <w:rPr>
                <w:spacing w:val="-2"/>
              </w:rPr>
              <w:t>Γ.Κούσκουρα</w:t>
            </w:r>
            <w:proofErr w:type="spellEnd"/>
          </w:p>
          <w:p w14:paraId="415FC815" w14:textId="77777777" w:rsidR="00844A11" w:rsidRDefault="00844A11">
            <w:pPr>
              <w:pStyle w:val="TableParagraph"/>
              <w:spacing w:before="17"/>
              <w:rPr>
                <w:rFonts w:ascii="Times New Roman"/>
              </w:rPr>
            </w:pPr>
          </w:p>
          <w:p w14:paraId="128BB7F5" w14:textId="77777777" w:rsidR="00844A11" w:rsidRDefault="00000000">
            <w:pPr>
              <w:pStyle w:val="TableParagraph"/>
              <w:numPr>
                <w:ilvl w:val="0"/>
                <w:numId w:val="1"/>
              </w:numPr>
              <w:tabs>
                <w:tab w:val="left" w:pos="586"/>
              </w:tabs>
              <w:ind w:right="94"/>
              <w:jc w:val="both"/>
            </w:pPr>
            <w:r>
              <w:t xml:space="preserve">Φαρμακευτικός Κόσμος, Συμπληρώματα Διατροφής, Ιστορία - Νομοθεσία - Φαρμακολογία - Ο ρόλος του φαρμακοποιού, Ηλίας </w:t>
            </w:r>
            <w:proofErr w:type="spellStart"/>
            <w:r>
              <w:t>Χαλιγιάννης</w:t>
            </w:r>
            <w:proofErr w:type="spellEnd"/>
            <w:r>
              <w:t xml:space="preserve"> - φαρμακοποιός</w:t>
            </w:r>
          </w:p>
        </w:tc>
      </w:tr>
    </w:tbl>
    <w:p w14:paraId="0F29A20B" w14:textId="77777777" w:rsidR="00574620" w:rsidRDefault="00574620"/>
    <w:sectPr w:rsidR="00574620">
      <w:pgSz w:w="16840" w:h="11910" w:orient="landscape"/>
      <w:pgMar w:top="120" w:right="141" w:bottom="280" w:left="28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3944B4"/>
    <w:multiLevelType w:val="hybridMultilevel"/>
    <w:tmpl w:val="417EF1B2"/>
    <w:lvl w:ilvl="0" w:tplc="F38849EC">
      <w:numFmt w:val="bullet"/>
      <w:lvlText w:val=""/>
      <w:lvlJc w:val="left"/>
      <w:pPr>
        <w:ind w:left="586" w:hanging="360"/>
      </w:pPr>
      <w:rPr>
        <w:rFonts w:ascii="Symbol" w:eastAsia="Symbol" w:hAnsi="Symbol" w:cs="Symbol" w:hint="default"/>
        <w:b w:val="0"/>
        <w:bCs w:val="0"/>
        <w:i w:val="0"/>
        <w:iCs w:val="0"/>
        <w:spacing w:val="0"/>
        <w:w w:val="100"/>
        <w:sz w:val="22"/>
        <w:szCs w:val="22"/>
        <w:lang w:val="el-GR" w:eastAsia="en-US" w:bidi="ar-SA"/>
      </w:rPr>
    </w:lvl>
    <w:lvl w:ilvl="1" w:tplc="309AE984">
      <w:numFmt w:val="bullet"/>
      <w:lvlText w:val="•"/>
      <w:lvlJc w:val="left"/>
      <w:pPr>
        <w:ind w:left="1160" w:hanging="360"/>
      </w:pPr>
      <w:rPr>
        <w:rFonts w:hint="default"/>
        <w:lang w:val="el-GR" w:eastAsia="en-US" w:bidi="ar-SA"/>
      </w:rPr>
    </w:lvl>
    <w:lvl w:ilvl="2" w:tplc="2E76D0FE">
      <w:numFmt w:val="bullet"/>
      <w:lvlText w:val="•"/>
      <w:lvlJc w:val="left"/>
      <w:pPr>
        <w:ind w:left="1740" w:hanging="360"/>
      </w:pPr>
      <w:rPr>
        <w:rFonts w:hint="default"/>
        <w:lang w:val="el-GR" w:eastAsia="en-US" w:bidi="ar-SA"/>
      </w:rPr>
    </w:lvl>
    <w:lvl w:ilvl="3" w:tplc="354E384C">
      <w:numFmt w:val="bullet"/>
      <w:lvlText w:val="•"/>
      <w:lvlJc w:val="left"/>
      <w:pPr>
        <w:ind w:left="2321" w:hanging="360"/>
      </w:pPr>
      <w:rPr>
        <w:rFonts w:hint="default"/>
        <w:lang w:val="el-GR" w:eastAsia="en-US" w:bidi="ar-SA"/>
      </w:rPr>
    </w:lvl>
    <w:lvl w:ilvl="4" w:tplc="07EC2B84">
      <w:numFmt w:val="bullet"/>
      <w:lvlText w:val="•"/>
      <w:lvlJc w:val="left"/>
      <w:pPr>
        <w:ind w:left="2901" w:hanging="360"/>
      </w:pPr>
      <w:rPr>
        <w:rFonts w:hint="default"/>
        <w:lang w:val="el-GR" w:eastAsia="en-US" w:bidi="ar-SA"/>
      </w:rPr>
    </w:lvl>
    <w:lvl w:ilvl="5" w:tplc="D29676BA">
      <w:numFmt w:val="bullet"/>
      <w:lvlText w:val="•"/>
      <w:lvlJc w:val="left"/>
      <w:pPr>
        <w:ind w:left="3481" w:hanging="360"/>
      </w:pPr>
      <w:rPr>
        <w:rFonts w:hint="default"/>
        <w:lang w:val="el-GR" w:eastAsia="en-US" w:bidi="ar-SA"/>
      </w:rPr>
    </w:lvl>
    <w:lvl w:ilvl="6" w:tplc="6106AADA">
      <w:numFmt w:val="bullet"/>
      <w:lvlText w:val="•"/>
      <w:lvlJc w:val="left"/>
      <w:pPr>
        <w:ind w:left="4062" w:hanging="360"/>
      </w:pPr>
      <w:rPr>
        <w:rFonts w:hint="default"/>
        <w:lang w:val="el-GR" w:eastAsia="en-US" w:bidi="ar-SA"/>
      </w:rPr>
    </w:lvl>
    <w:lvl w:ilvl="7" w:tplc="E8102CB4">
      <w:numFmt w:val="bullet"/>
      <w:lvlText w:val="•"/>
      <w:lvlJc w:val="left"/>
      <w:pPr>
        <w:ind w:left="4642" w:hanging="360"/>
      </w:pPr>
      <w:rPr>
        <w:rFonts w:hint="default"/>
        <w:lang w:val="el-GR" w:eastAsia="en-US" w:bidi="ar-SA"/>
      </w:rPr>
    </w:lvl>
    <w:lvl w:ilvl="8" w:tplc="49629824">
      <w:numFmt w:val="bullet"/>
      <w:lvlText w:val="•"/>
      <w:lvlJc w:val="left"/>
      <w:pPr>
        <w:ind w:left="5222" w:hanging="360"/>
      </w:pPr>
      <w:rPr>
        <w:rFonts w:hint="default"/>
        <w:lang w:val="el-GR" w:eastAsia="en-US" w:bidi="ar-SA"/>
      </w:rPr>
    </w:lvl>
  </w:abstractNum>
  <w:abstractNum w:abstractNumId="1" w15:restartNumberingAfterBreak="0">
    <w:nsid w:val="2C126794"/>
    <w:multiLevelType w:val="hybridMultilevel"/>
    <w:tmpl w:val="AE347EAA"/>
    <w:lvl w:ilvl="0" w:tplc="A2B81200">
      <w:start w:val="1"/>
      <w:numFmt w:val="decimal"/>
      <w:lvlText w:val="%1."/>
      <w:lvlJc w:val="left"/>
      <w:pPr>
        <w:ind w:left="490" w:hanging="360"/>
        <w:jc w:val="left"/>
      </w:pPr>
      <w:rPr>
        <w:rFonts w:ascii="Calibri" w:eastAsia="Calibri" w:hAnsi="Calibri" w:cs="Calibri" w:hint="default"/>
        <w:b w:val="0"/>
        <w:bCs w:val="0"/>
        <w:i w:val="0"/>
        <w:iCs w:val="0"/>
        <w:spacing w:val="0"/>
        <w:w w:val="100"/>
        <w:sz w:val="22"/>
        <w:szCs w:val="22"/>
        <w:lang w:val="el-GR" w:eastAsia="en-US" w:bidi="ar-SA"/>
      </w:rPr>
    </w:lvl>
    <w:lvl w:ilvl="1" w:tplc="F5C2AA08">
      <w:numFmt w:val="bullet"/>
      <w:lvlText w:val="•"/>
      <w:lvlJc w:val="left"/>
      <w:pPr>
        <w:ind w:left="1431" w:hanging="360"/>
      </w:pPr>
      <w:rPr>
        <w:rFonts w:hint="default"/>
        <w:lang w:val="el-GR" w:eastAsia="en-US" w:bidi="ar-SA"/>
      </w:rPr>
    </w:lvl>
    <w:lvl w:ilvl="2" w:tplc="8F4A80C2">
      <w:numFmt w:val="bullet"/>
      <w:lvlText w:val="•"/>
      <w:lvlJc w:val="left"/>
      <w:pPr>
        <w:ind w:left="2363" w:hanging="360"/>
      </w:pPr>
      <w:rPr>
        <w:rFonts w:hint="default"/>
        <w:lang w:val="el-GR" w:eastAsia="en-US" w:bidi="ar-SA"/>
      </w:rPr>
    </w:lvl>
    <w:lvl w:ilvl="3" w:tplc="04684C86">
      <w:numFmt w:val="bullet"/>
      <w:lvlText w:val="•"/>
      <w:lvlJc w:val="left"/>
      <w:pPr>
        <w:ind w:left="3295" w:hanging="360"/>
      </w:pPr>
      <w:rPr>
        <w:rFonts w:hint="default"/>
        <w:lang w:val="el-GR" w:eastAsia="en-US" w:bidi="ar-SA"/>
      </w:rPr>
    </w:lvl>
    <w:lvl w:ilvl="4" w:tplc="2C50435C">
      <w:numFmt w:val="bullet"/>
      <w:lvlText w:val="•"/>
      <w:lvlJc w:val="left"/>
      <w:pPr>
        <w:ind w:left="4227" w:hanging="360"/>
      </w:pPr>
      <w:rPr>
        <w:rFonts w:hint="default"/>
        <w:lang w:val="el-GR" w:eastAsia="en-US" w:bidi="ar-SA"/>
      </w:rPr>
    </w:lvl>
    <w:lvl w:ilvl="5" w:tplc="9ACE372E">
      <w:numFmt w:val="bullet"/>
      <w:lvlText w:val="•"/>
      <w:lvlJc w:val="left"/>
      <w:pPr>
        <w:ind w:left="5158" w:hanging="360"/>
      </w:pPr>
      <w:rPr>
        <w:rFonts w:hint="default"/>
        <w:lang w:val="el-GR" w:eastAsia="en-US" w:bidi="ar-SA"/>
      </w:rPr>
    </w:lvl>
    <w:lvl w:ilvl="6" w:tplc="72242CAC">
      <w:numFmt w:val="bullet"/>
      <w:lvlText w:val="•"/>
      <w:lvlJc w:val="left"/>
      <w:pPr>
        <w:ind w:left="6090" w:hanging="360"/>
      </w:pPr>
      <w:rPr>
        <w:rFonts w:hint="default"/>
        <w:lang w:val="el-GR" w:eastAsia="en-US" w:bidi="ar-SA"/>
      </w:rPr>
    </w:lvl>
    <w:lvl w:ilvl="7" w:tplc="21C4BAF8">
      <w:numFmt w:val="bullet"/>
      <w:lvlText w:val="•"/>
      <w:lvlJc w:val="left"/>
      <w:pPr>
        <w:ind w:left="7022" w:hanging="360"/>
      </w:pPr>
      <w:rPr>
        <w:rFonts w:hint="default"/>
        <w:lang w:val="el-GR" w:eastAsia="en-US" w:bidi="ar-SA"/>
      </w:rPr>
    </w:lvl>
    <w:lvl w:ilvl="8" w:tplc="59E400B0">
      <w:numFmt w:val="bullet"/>
      <w:lvlText w:val="•"/>
      <w:lvlJc w:val="left"/>
      <w:pPr>
        <w:ind w:left="7954" w:hanging="360"/>
      </w:pPr>
      <w:rPr>
        <w:rFonts w:hint="default"/>
        <w:lang w:val="el-GR" w:eastAsia="en-US" w:bidi="ar-SA"/>
      </w:rPr>
    </w:lvl>
  </w:abstractNum>
  <w:abstractNum w:abstractNumId="2" w15:restartNumberingAfterBreak="0">
    <w:nsid w:val="582A7E4D"/>
    <w:multiLevelType w:val="hybridMultilevel"/>
    <w:tmpl w:val="45006134"/>
    <w:lvl w:ilvl="0" w:tplc="72F6AD18">
      <w:start w:val="1"/>
      <w:numFmt w:val="decimal"/>
      <w:lvlText w:val="%1."/>
      <w:lvlJc w:val="left"/>
      <w:pPr>
        <w:ind w:left="627" w:hanging="361"/>
        <w:jc w:val="right"/>
      </w:pPr>
      <w:rPr>
        <w:rFonts w:ascii="Calibri" w:eastAsia="Calibri" w:hAnsi="Calibri" w:cs="Calibri" w:hint="default"/>
        <w:b w:val="0"/>
        <w:bCs w:val="0"/>
        <w:i w:val="0"/>
        <w:iCs w:val="0"/>
        <w:spacing w:val="0"/>
        <w:w w:val="100"/>
        <w:sz w:val="22"/>
        <w:szCs w:val="22"/>
        <w:lang w:val="el-GR" w:eastAsia="en-US" w:bidi="ar-SA"/>
      </w:rPr>
    </w:lvl>
    <w:lvl w:ilvl="1" w:tplc="27CC1EAC">
      <w:numFmt w:val="bullet"/>
      <w:lvlText w:val=""/>
      <w:lvlJc w:val="left"/>
      <w:pPr>
        <w:ind w:left="757" w:hanging="358"/>
      </w:pPr>
      <w:rPr>
        <w:rFonts w:ascii="Symbol" w:eastAsia="Symbol" w:hAnsi="Symbol" w:cs="Symbol" w:hint="default"/>
        <w:b w:val="0"/>
        <w:bCs w:val="0"/>
        <w:i w:val="0"/>
        <w:iCs w:val="0"/>
        <w:spacing w:val="0"/>
        <w:w w:val="100"/>
        <w:sz w:val="22"/>
        <w:szCs w:val="22"/>
        <w:lang w:val="el-GR" w:eastAsia="en-US" w:bidi="ar-SA"/>
      </w:rPr>
    </w:lvl>
    <w:lvl w:ilvl="2" w:tplc="F44A776E">
      <w:numFmt w:val="bullet"/>
      <w:lvlText w:val="•"/>
      <w:lvlJc w:val="left"/>
      <w:pPr>
        <w:ind w:left="1557" w:hanging="358"/>
      </w:pPr>
      <w:rPr>
        <w:rFonts w:hint="default"/>
        <w:lang w:val="el-GR" w:eastAsia="en-US" w:bidi="ar-SA"/>
      </w:rPr>
    </w:lvl>
    <w:lvl w:ilvl="3" w:tplc="553E90E4">
      <w:numFmt w:val="bullet"/>
      <w:lvlText w:val="•"/>
      <w:lvlJc w:val="left"/>
      <w:pPr>
        <w:ind w:left="2355" w:hanging="358"/>
      </w:pPr>
      <w:rPr>
        <w:rFonts w:hint="default"/>
        <w:lang w:val="el-GR" w:eastAsia="en-US" w:bidi="ar-SA"/>
      </w:rPr>
    </w:lvl>
    <w:lvl w:ilvl="4" w:tplc="F61EA580">
      <w:numFmt w:val="bullet"/>
      <w:lvlText w:val="•"/>
      <w:lvlJc w:val="left"/>
      <w:pPr>
        <w:ind w:left="3152" w:hanging="358"/>
      </w:pPr>
      <w:rPr>
        <w:rFonts w:hint="default"/>
        <w:lang w:val="el-GR" w:eastAsia="en-US" w:bidi="ar-SA"/>
      </w:rPr>
    </w:lvl>
    <w:lvl w:ilvl="5" w:tplc="AE06CFAC">
      <w:numFmt w:val="bullet"/>
      <w:lvlText w:val="•"/>
      <w:lvlJc w:val="left"/>
      <w:pPr>
        <w:ind w:left="3950" w:hanging="358"/>
      </w:pPr>
      <w:rPr>
        <w:rFonts w:hint="default"/>
        <w:lang w:val="el-GR" w:eastAsia="en-US" w:bidi="ar-SA"/>
      </w:rPr>
    </w:lvl>
    <w:lvl w:ilvl="6" w:tplc="7A8A9C06">
      <w:numFmt w:val="bullet"/>
      <w:lvlText w:val="•"/>
      <w:lvlJc w:val="left"/>
      <w:pPr>
        <w:ind w:left="4748" w:hanging="358"/>
      </w:pPr>
      <w:rPr>
        <w:rFonts w:hint="default"/>
        <w:lang w:val="el-GR" w:eastAsia="en-US" w:bidi="ar-SA"/>
      </w:rPr>
    </w:lvl>
    <w:lvl w:ilvl="7" w:tplc="0B54F0F0">
      <w:numFmt w:val="bullet"/>
      <w:lvlText w:val="•"/>
      <w:lvlJc w:val="left"/>
      <w:pPr>
        <w:ind w:left="5545" w:hanging="358"/>
      </w:pPr>
      <w:rPr>
        <w:rFonts w:hint="default"/>
        <w:lang w:val="el-GR" w:eastAsia="en-US" w:bidi="ar-SA"/>
      </w:rPr>
    </w:lvl>
    <w:lvl w:ilvl="8" w:tplc="E5F22488">
      <w:numFmt w:val="bullet"/>
      <w:lvlText w:val="•"/>
      <w:lvlJc w:val="left"/>
      <w:pPr>
        <w:ind w:left="6343" w:hanging="358"/>
      </w:pPr>
      <w:rPr>
        <w:rFonts w:hint="default"/>
        <w:lang w:val="el-GR" w:eastAsia="en-US" w:bidi="ar-SA"/>
      </w:rPr>
    </w:lvl>
  </w:abstractNum>
  <w:num w:numId="1" w16cid:durableId="1369718871">
    <w:abstractNumId w:val="0"/>
  </w:num>
  <w:num w:numId="2" w16cid:durableId="2098821731">
    <w:abstractNumId w:val="1"/>
  </w:num>
  <w:num w:numId="3" w16cid:durableId="17646407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A11"/>
    <w:rsid w:val="00003289"/>
    <w:rsid w:val="000036E7"/>
    <w:rsid w:val="00045438"/>
    <w:rsid w:val="0027468A"/>
    <w:rsid w:val="002A7221"/>
    <w:rsid w:val="00385142"/>
    <w:rsid w:val="003E1638"/>
    <w:rsid w:val="004371DC"/>
    <w:rsid w:val="00521BC6"/>
    <w:rsid w:val="00574620"/>
    <w:rsid w:val="006F6F6D"/>
    <w:rsid w:val="007C7841"/>
    <w:rsid w:val="00844A11"/>
    <w:rsid w:val="00B061BE"/>
    <w:rsid w:val="00F42A8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B6BA7"/>
  <w15:docId w15:val="{9DF6579A-0853-4953-A118-B55B1B7EE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List Paragraph"/>
    <w:basedOn w:val="a"/>
    <w:uiPriority w:val="1"/>
    <w:qFormat/>
  </w:style>
  <w:style w:type="paragraph" w:customStyle="1" w:styleId="TableParagraph">
    <w:name w:val="Table Paragraph"/>
    <w:basedOn w:val="a"/>
    <w:uiPriority w:val="1"/>
    <w:qFormat/>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1352</Words>
  <Characters>7304</Characters>
  <Application>Microsoft Office Word</Application>
  <DocSecurity>0</DocSecurity>
  <Lines>60</Lines>
  <Paragraphs>17</Paragraphs>
  <ScaleCrop>false</ScaleCrop>
  <Company/>
  <LinksUpToDate>false</LinksUpToDate>
  <CharactersWithSpaces>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ΠΑΡΑΤΗΡΗΣΕΙΣ</dc:title>
  <dc:creator>aspete</dc:creator>
  <cp:lastModifiedBy>ΚΟΥΤΣΟΥΚΟΣ ΗΛΙΑΣ</cp:lastModifiedBy>
  <cp:revision>7</cp:revision>
  <dcterms:created xsi:type="dcterms:W3CDTF">2026-02-27T08:48:00Z</dcterms:created>
  <dcterms:modified xsi:type="dcterms:W3CDTF">2026-02-27T08:57:00Z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2024-03-27T00:00:00Z</vt:filetime>
  </property>
  <property fmtid="{D5CDD505-2E9C-101B-9397-08002B2CF9AE}" pid="3" name="Creator">
    <vt:lpwstr>Microsoft® Word 2019</vt:lpwstr>
  </property>
  <property fmtid="{D5CDD505-2E9C-101B-9397-08002B2CF9AE}" pid="4" name="LastSaved">
    <vt:filetime>2026-02-25T00:00:00Z</vt:filetime>
  </property>
  <property fmtid="{D5CDD505-2E9C-101B-9397-08002B2CF9AE}" pid="5" name="Producer">
    <vt:lpwstr>Microsoft® Word 2019</vt:lpwstr>
  </property>
  <property fmtid="{D5CDD505-2E9C-101B-9397-08002B2CF9AE}" pid="6" name="GrammarlyDocumentId">
    <vt:lpwstr>c99553f8-5f24-4377-b109-3799793e728e</vt:lpwstr>
  </property>
</Properties>
</file>